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1F5A" w:rsidRPr="008E73B4" w:rsidRDefault="00D01F5A" w:rsidP="008E73B4">
      <w:pPr>
        <w:pStyle w:val="aa"/>
        <w:jc w:val="right"/>
        <w:rPr>
          <w:rFonts w:ascii="Times New Roman" w:hAnsi="Times New Roman"/>
          <w:b w:val="0"/>
          <w:i/>
        </w:rPr>
      </w:pPr>
      <w:r w:rsidRPr="008E73B4">
        <w:rPr>
          <w:rFonts w:ascii="Times New Roman" w:hAnsi="Times New Roman"/>
          <w:b w:val="0"/>
          <w:i/>
        </w:rPr>
        <w:t>Приложение №</w:t>
      </w:r>
      <w:r w:rsidR="008E73B4" w:rsidRPr="008E73B4">
        <w:rPr>
          <w:rFonts w:ascii="Times New Roman" w:hAnsi="Times New Roman"/>
          <w:b w:val="0"/>
          <w:i/>
        </w:rPr>
        <w:t xml:space="preserve"> </w:t>
      </w:r>
      <w:r w:rsidR="00C73876" w:rsidRPr="008E73B4">
        <w:rPr>
          <w:rFonts w:ascii="Times New Roman" w:hAnsi="Times New Roman"/>
          <w:b w:val="0"/>
          <w:i/>
        </w:rPr>
        <w:t>3</w:t>
      </w:r>
    </w:p>
    <w:p w:rsidR="00D01F5A" w:rsidRPr="008E73B4" w:rsidRDefault="008E73B4" w:rsidP="008E73B4">
      <w:pPr>
        <w:pStyle w:val="aa"/>
        <w:jc w:val="right"/>
        <w:rPr>
          <w:rFonts w:ascii="Times New Roman" w:hAnsi="Times New Roman"/>
          <w:b w:val="0"/>
          <w:i/>
        </w:rPr>
      </w:pPr>
      <w:r w:rsidRPr="008E73B4">
        <w:rPr>
          <w:rFonts w:ascii="Times New Roman" w:hAnsi="Times New Roman"/>
          <w:b w:val="0"/>
          <w:i/>
        </w:rPr>
        <w:t>к</w:t>
      </w:r>
      <w:r w:rsidR="00B820CB" w:rsidRPr="008E73B4">
        <w:rPr>
          <w:rFonts w:ascii="Times New Roman" w:hAnsi="Times New Roman"/>
          <w:b w:val="0"/>
          <w:i/>
        </w:rPr>
        <w:t xml:space="preserve"> Техническому заданию</w:t>
      </w:r>
    </w:p>
    <w:p w:rsidR="008E73B4" w:rsidRPr="008E73B4" w:rsidRDefault="008E73B4" w:rsidP="008E73B4">
      <w:pPr>
        <w:pStyle w:val="aa"/>
        <w:jc w:val="right"/>
        <w:rPr>
          <w:rFonts w:ascii="Times New Roman" w:hAnsi="Times New Roman"/>
          <w:b w:val="0"/>
          <w:i/>
        </w:rPr>
      </w:pPr>
      <w:r w:rsidRPr="008E73B4">
        <w:rPr>
          <w:rFonts w:ascii="Times New Roman" w:hAnsi="Times New Roman"/>
          <w:b w:val="0"/>
          <w:i/>
        </w:rPr>
        <w:t>на оказание услуг по поддержанию тепловой мощности</w:t>
      </w:r>
    </w:p>
    <w:p w:rsidR="008E73B4" w:rsidRDefault="008E73B4" w:rsidP="00D35EC8">
      <w:pPr>
        <w:jc w:val="center"/>
        <w:rPr>
          <w:rFonts w:ascii="Times New Roman" w:hAnsi="Times New Roman"/>
          <w:sz w:val="28"/>
          <w:szCs w:val="28"/>
        </w:rPr>
      </w:pPr>
    </w:p>
    <w:p w:rsidR="008E73B4" w:rsidRDefault="008E73B4" w:rsidP="00D35EC8">
      <w:pPr>
        <w:jc w:val="center"/>
        <w:rPr>
          <w:rFonts w:ascii="Times New Roman" w:hAnsi="Times New Roman"/>
          <w:sz w:val="28"/>
          <w:szCs w:val="28"/>
        </w:rPr>
      </w:pPr>
    </w:p>
    <w:p w:rsidR="00355D07" w:rsidRPr="008D490C" w:rsidRDefault="00D01F5A" w:rsidP="00D35EC8">
      <w:pPr>
        <w:jc w:val="center"/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</w:pPr>
      <w:r w:rsidRPr="00314ACE">
        <w:rPr>
          <w:rFonts w:ascii="Times New Roman" w:hAnsi="Times New Roman"/>
          <w:sz w:val="28"/>
          <w:szCs w:val="28"/>
        </w:rPr>
        <w:t>Акт разграничения балансовой принадлежности и эксплуатационной ответственности:</w:t>
      </w:r>
    </w:p>
    <w:p w:rsidR="00D01F5A" w:rsidRDefault="00D35EC8" w:rsidP="008D490C">
      <w:pPr>
        <w:pStyle w:val="Style8"/>
        <w:widowControl/>
        <w:tabs>
          <w:tab w:val="left" w:pos="720"/>
        </w:tabs>
        <w:spacing w:line="259" w:lineRule="exact"/>
        <w:ind w:firstLine="0"/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</w:pPr>
      <w:r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>1</w:t>
      </w:r>
      <w:r w:rsidR="00D01F5A" w:rsidRPr="008D490C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>. Объект Абонента по адресу ул. Энтузиастов, д. 26</w:t>
      </w:r>
      <w:r w:rsidR="00131AD0" w:rsidRPr="008D490C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 xml:space="preserve"> (договор № 1838)</w:t>
      </w:r>
      <w:r w:rsidR="00D01F5A" w:rsidRPr="008D490C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>:</w:t>
      </w:r>
    </w:p>
    <w:p w:rsidR="00355D07" w:rsidRPr="008D490C" w:rsidRDefault="00355D07" w:rsidP="008D490C">
      <w:pPr>
        <w:pStyle w:val="Style8"/>
        <w:widowControl/>
        <w:tabs>
          <w:tab w:val="left" w:pos="720"/>
        </w:tabs>
        <w:spacing w:line="259" w:lineRule="exact"/>
        <w:ind w:firstLine="0"/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D01F5A" w:rsidRPr="008D490C" w:rsidRDefault="00D01F5A" w:rsidP="008D490C">
      <w:pPr>
        <w:pStyle w:val="Style8"/>
        <w:widowControl/>
        <w:tabs>
          <w:tab w:val="left" w:pos="720"/>
        </w:tabs>
        <w:spacing w:line="259" w:lineRule="exact"/>
        <w:ind w:left="533" w:firstLine="0"/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</w:pPr>
      <w:r w:rsidRPr="008D490C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 xml:space="preserve"> Имеет один выпуск ливневой канализации Д=300 мм в сеть ливневой канализации Д=600 мм, находящейся на балансе и в эксплуатационной ответственности МУП «Водоканал».</w:t>
      </w:r>
    </w:p>
    <w:p w:rsidR="00D01F5A" w:rsidRPr="008D490C" w:rsidRDefault="00D01F5A" w:rsidP="008D490C">
      <w:pPr>
        <w:pStyle w:val="Style8"/>
        <w:widowControl/>
        <w:tabs>
          <w:tab w:val="left" w:pos="720"/>
        </w:tabs>
        <w:spacing w:line="259" w:lineRule="exact"/>
        <w:ind w:left="533" w:firstLine="0"/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</w:pPr>
      <w:r w:rsidRPr="008D490C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>До колодца врезки «Л68С» сеть ливневой канализации находится на балансе и в эксплуатационной ответственности Абонента.</w:t>
      </w:r>
    </w:p>
    <w:p w:rsidR="0006401B" w:rsidRDefault="0006401B" w:rsidP="00D01F5A">
      <w:pPr>
        <w:pStyle w:val="Style6"/>
        <w:widowControl/>
        <w:spacing w:before="17"/>
        <w:rPr>
          <w:rStyle w:val="FontStyle20"/>
        </w:rPr>
      </w:pPr>
      <w:r>
        <w:rPr>
          <w:noProof/>
          <w:spacing w:val="-10"/>
        </w:rPr>
        <w:drawing>
          <wp:inline distT="0" distB="0" distL="0" distR="0">
            <wp:extent cx="5151779" cy="5219700"/>
            <wp:effectExtent l="95250" t="76200" r="106021" b="7620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1591" cy="52195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87AF7" w:rsidRDefault="00D01F5A" w:rsidP="008D490C">
      <w:pPr>
        <w:pStyle w:val="Style8"/>
        <w:widowControl/>
        <w:tabs>
          <w:tab w:val="left" w:pos="720"/>
        </w:tabs>
        <w:spacing w:before="266" w:line="259" w:lineRule="exact"/>
        <w:ind w:left="533" w:firstLine="0"/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</w:pPr>
      <w:r w:rsidRPr="008D490C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>Схема подключения объекта Абонента к централизованной системе</w:t>
      </w:r>
      <w:r w:rsidR="008D490C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 xml:space="preserve"> </w:t>
      </w:r>
      <w:r w:rsidRPr="008D490C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>ливневой канализации.</w:t>
      </w:r>
    </w:p>
    <w:p w:rsidR="00D35EC8" w:rsidRDefault="00D35EC8" w:rsidP="008D490C">
      <w:pPr>
        <w:pStyle w:val="Style8"/>
        <w:widowControl/>
        <w:tabs>
          <w:tab w:val="left" w:pos="720"/>
        </w:tabs>
        <w:spacing w:line="259" w:lineRule="exact"/>
        <w:ind w:firstLine="0"/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131AD0" w:rsidRDefault="00D35EC8" w:rsidP="008D490C">
      <w:pPr>
        <w:pStyle w:val="Style8"/>
        <w:widowControl/>
        <w:tabs>
          <w:tab w:val="left" w:pos="720"/>
        </w:tabs>
        <w:spacing w:line="259" w:lineRule="exact"/>
        <w:ind w:firstLine="0"/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</w:pPr>
      <w:r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>2</w:t>
      </w:r>
      <w:r w:rsidR="00131AD0" w:rsidRPr="008D490C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>. Объект Абонента по адресу ул. Батырева, д. 7 (договор № 1239):</w:t>
      </w:r>
    </w:p>
    <w:p w:rsidR="00355D07" w:rsidRPr="008D490C" w:rsidRDefault="00355D07" w:rsidP="008D490C">
      <w:pPr>
        <w:pStyle w:val="Style8"/>
        <w:widowControl/>
        <w:tabs>
          <w:tab w:val="left" w:pos="720"/>
        </w:tabs>
        <w:spacing w:line="259" w:lineRule="exact"/>
        <w:ind w:firstLine="0"/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</w:pPr>
    </w:p>
    <w:p w:rsidR="00131AD0" w:rsidRPr="008D490C" w:rsidRDefault="00131AD0" w:rsidP="008D490C">
      <w:pPr>
        <w:pStyle w:val="Style8"/>
        <w:widowControl/>
        <w:tabs>
          <w:tab w:val="left" w:pos="720"/>
        </w:tabs>
        <w:spacing w:line="259" w:lineRule="exact"/>
        <w:ind w:left="533" w:firstLine="0"/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</w:pPr>
      <w:r w:rsidRPr="008D490C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>а)</w:t>
      </w:r>
      <w:r w:rsidRPr="008D490C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ab/>
        <w:t>Имеет один водопроводный ввод Д=100 мм от водопроводной сети Д=100 мм,</w:t>
      </w:r>
      <w:r w:rsidR="00531AFD" w:rsidRPr="008D490C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 xml:space="preserve"> </w:t>
      </w:r>
      <w:r w:rsidRPr="008D490C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>находящейся на балансе и в эксплуатационной ответственности МУП «Водоканал».</w:t>
      </w:r>
    </w:p>
    <w:p w:rsidR="00131AD0" w:rsidRPr="008D490C" w:rsidRDefault="00131AD0" w:rsidP="008D490C">
      <w:pPr>
        <w:pStyle w:val="Style8"/>
        <w:widowControl/>
        <w:tabs>
          <w:tab w:val="left" w:pos="720"/>
        </w:tabs>
        <w:spacing w:line="259" w:lineRule="exact"/>
        <w:ind w:left="533" w:firstLine="0"/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</w:pPr>
      <w:r w:rsidRPr="008D490C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lastRenderedPageBreak/>
        <w:t>От места присоединения к запорному устройству в колодце «ВК-1138с» водопроводная сеть находится на балансе и в эксплуатационной ответственности Абонента.</w:t>
      </w:r>
    </w:p>
    <w:p w:rsidR="00131AD0" w:rsidRPr="008D490C" w:rsidRDefault="00131AD0" w:rsidP="008D490C">
      <w:pPr>
        <w:pStyle w:val="Style8"/>
        <w:widowControl/>
        <w:tabs>
          <w:tab w:val="left" w:pos="720"/>
        </w:tabs>
        <w:spacing w:line="259" w:lineRule="exact"/>
        <w:ind w:left="533" w:firstLine="0"/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</w:pPr>
      <w:r w:rsidRPr="008D490C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>б)</w:t>
      </w:r>
      <w:r w:rsidRPr="008D490C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ab/>
        <w:t>Имеет один канализационный выпуск Д=160 мм в сеть канализации Д=200 мм,</w:t>
      </w:r>
      <w:r w:rsidR="00531AFD" w:rsidRPr="008D490C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 xml:space="preserve"> </w:t>
      </w:r>
      <w:r w:rsidRPr="008D490C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>находящейся на балансе и в эксплуатационной ответственности МУП «Водоканал».</w:t>
      </w:r>
    </w:p>
    <w:p w:rsidR="00131AD0" w:rsidRPr="008D490C" w:rsidRDefault="00131AD0" w:rsidP="008D490C">
      <w:pPr>
        <w:pStyle w:val="Style8"/>
        <w:widowControl/>
        <w:tabs>
          <w:tab w:val="left" w:pos="720"/>
        </w:tabs>
        <w:spacing w:line="259" w:lineRule="exact"/>
        <w:ind w:left="533" w:firstLine="0"/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</w:pPr>
      <w:r w:rsidRPr="008D490C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>До колодца врезки «КК-88с» канализационная сеть находится на балансе и в эксплуатационной ответственности Абонента.</w:t>
      </w:r>
    </w:p>
    <w:p w:rsidR="00F23285" w:rsidRDefault="00F23285" w:rsidP="00355D07">
      <w:pPr>
        <w:pStyle w:val="1"/>
        <w:spacing w:before="0"/>
        <w:jc w:val="right"/>
        <w:rPr>
          <w:rStyle w:val="FontStyle20"/>
        </w:rPr>
      </w:pPr>
      <w:r>
        <w:rPr>
          <w:noProof/>
        </w:rPr>
        <w:drawing>
          <wp:inline distT="0" distB="0" distL="0" distR="0">
            <wp:extent cx="4560856" cy="4227671"/>
            <wp:effectExtent l="19050" t="0" r="0" b="0"/>
            <wp:docPr id="15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0856" cy="4227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1AD0" w:rsidRPr="008D490C" w:rsidRDefault="00131AD0" w:rsidP="008D490C">
      <w:pPr>
        <w:pStyle w:val="Style8"/>
        <w:widowControl/>
        <w:tabs>
          <w:tab w:val="left" w:pos="720"/>
        </w:tabs>
        <w:spacing w:before="266" w:line="259" w:lineRule="exact"/>
        <w:ind w:left="533" w:firstLine="0"/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</w:pPr>
      <w:r w:rsidRPr="008D490C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 xml:space="preserve">Схема подключения объекта Абонента </w:t>
      </w:r>
      <w:r w:rsidR="008D490C" w:rsidRPr="008D490C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>по адресу ул. Батырева, д. 7</w:t>
      </w:r>
      <w:r w:rsidRPr="008D490C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>к централизованным системам водоснабжения и водоотведения.</w:t>
      </w:r>
    </w:p>
    <w:p w:rsidR="00846800" w:rsidRPr="009B56E4" w:rsidRDefault="00846800" w:rsidP="00D35EC8">
      <w:pPr>
        <w:pStyle w:val="Style8"/>
        <w:widowControl/>
        <w:numPr>
          <w:ilvl w:val="0"/>
          <w:numId w:val="16"/>
        </w:numPr>
        <w:tabs>
          <w:tab w:val="left" w:pos="778"/>
        </w:tabs>
        <w:spacing w:before="238" w:line="240" w:lineRule="auto"/>
        <w:jc w:val="left"/>
        <w:rPr>
          <w:rStyle w:val="FontStyle20"/>
          <w:rFonts w:ascii="Times New Roman" w:hAnsi="Times New Roman" w:cs="Times New Roman"/>
          <w:b w:val="0"/>
          <w:spacing w:val="-2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Объект Абонента по адресу ул. Энтузиастов, д. 26 (договор №883):</w:t>
      </w:r>
    </w:p>
    <w:p w:rsidR="00846800" w:rsidRPr="009B56E4" w:rsidRDefault="00846800" w:rsidP="00846800">
      <w:pPr>
        <w:pStyle w:val="Style8"/>
        <w:widowControl/>
        <w:spacing w:line="240" w:lineRule="exact"/>
        <w:ind w:firstLine="518"/>
        <w:jc w:val="left"/>
        <w:rPr>
          <w:rFonts w:ascii="Times New Roman" w:hAnsi="Times New Roman" w:cs="Times New Roman"/>
          <w:b w:val="0"/>
          <w:sz w:val="28"/>
          <w:szCs w:val="28"/>
        </w:rPr>
      </w:pPr>
    </w:p>
    <w:p w:rsidR="00846800" w:rsidRPr="009B56E4" w:rsidRDefault="00846800" w:rsidP="00846800">
      <w:pPr>
        <w:pStyle w:val="Style8"/>
        <w:widowControl/>
        <w:tabs>
          <w:tab w:val="left" w:pos="799"/>
        </w:tabs>
        <w:spacing w:before="34" w:line="259" w:lineRule="exact"/>
        <w:ind w:firstLine="518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а)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ab/>
        <w:t>Имеет один водопроводный ввод Д-100 мм, от водопроводной сети Д=100 мм,</w:t>
      </w:r>
      <w:r w:rsid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находящейся на балансе и в эксплуатационной ответственности МУП «Водоканал».</w:t>
      </w:r>
    </w:p>
    <w:p w:rsidR="00846800" w:rsidRPr="009B56E4" w:rsidRDefault="00846800" w:rsidP="00846800">
      <w:pPr>
        <w:pStyle w:val="Style7"/>
        <w:widowControl/>
        <w:spacing w:line="245" w:lineRule="exact"/>
        <w:ind w:firstLine="518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От </w:t>
      </w:r>
      <w:r w:rsidRPr="009B56E4">
        <w:rPr>
          <w:rStyle w:val="FontStyle20"/>
          <w:rFonts w:ascii="Times New Roman" w:hAnsi="Times New Roman" w:cs="Times New Roman"/>
          <w:b w:val="0"/>
          <w:spacing w:val="-20"/>
          <w:sz w:val="28"/>
          <w:szCs w:val="28"/>
        </w:rPr>
        <w:t>места,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присоединения к запорному устройству в колодце «ВК-147с» водопроводная сеть находится на балансе и в эксплуатационной ответственности Абонента.</w:t>
      </w:r>
    </w:p>
    <w:p w:rsidR="00846800" w:rsidRPr="009B56E4" w:rsidRDefault="00846800" w:rsidP="00846800">
      <w:pPr>
        <w:pStyle w:val="Style8"/>
        <w:widowControl/>
        <w:spacing w:line="240" w:lineRule="exact"/>
        <w:ind w:firstLine="518"/>
        <w:jc w:val="left"/>
        <w:rPr>
          <w:rFonts w:ascii="Times New Roman" w:hAnsi="Times New Roman" w:cs="Times New Roman"/>
          <w:b w:val="0"/>
          <w:sz w:val="28"/>
          <w:szCs w:val="28"/>
        </w:rPr>
      </w:pPr>
    </w:p>
    <w:p w:rsidR="00846800" w:rsidRPr="009B56E4" w:rsidRDefault="00846800" w:rsidP="00846800">
      <w:pPr>
        <w:pStyle w:val="Style8"/>
        <w:widowControl/>
        <w:tabs>
          <w:tab w:val="left" w:pos="799"/>
        </w:tabs>
        <w:spacing w:before="48" w:line="252" w:lineRule="exact"/>
        <w:ind w:firstLine="518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б)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ab/>
        <w:t>Имеет один канализационный выпуск Д=150 мм в сеть канализации Д=800 мм,</w:t>
      </w:r>
      <w:r w:rsid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находящейся на балансе ФГУП ОКБ «Гидропресс».</w:t>
      </w:r>
    </w:p>
    <w:p w:rsidR="00846800" w:rsidRPr="009B56E4" w:rsidRDefault="00846800" w:rsidP="00846800">
      <w:pPr>
        <w:pStyle w:val="Style7"/>
        <w:widowControl/>
        <w:spacing w:before="7" w:line="266" w:lineRule="exact"/>
        <w:ind w:firstLine="518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До колодца врезки «КК-2329с» канализационная сеть находится на балансе и в эксплуатационной ответственности Абонента.</w:t>
      </w:r>
    </w:p>
    <w:p w:rsidR="000A3504" w:rsidRDefault="000A3504" w:rsidP="00846800">
      <w:pPr>
        <w:pStyle w:val="Style7"/>
        <w:widowControl/>
        <w:spacing w:before="7" w:line="266" w:lineRule="exact"/>
        <w:ind w:firstLine="518"/>
        <w:jc w:val="left"/>
        <w:rPr>
          <w:rStyle w:val="FontStyle20"/>
        </w:rPr>
      </w:pPr>
    </w:p>
    <w:p w:rsidR="000A3504" w:rsidRDefault="000A3504" w:rsidP="000A3504">
      <w:pPr>
        <w:pStyle w:val="1"/>
        <w:rPr>
          <w:rStyle w:val="FontStyle20"/>
        </w:rPr>
      </w:pPr>
      <w:r>
        <w:rPr>
          <w:noProof/>
        </w:rPr>
        <w:lastRenderedPageBreak/>
        <w:drawing>
          <wp:inline distT="0" distB="0" distL="0" distR="0">
            <wp:extent cx="5908040" cy="5407221"/>
            <wp:effectExtent l="1905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040" cy="5407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859" w:rsidRPr="009B56E4" w:rsidRDefault="00F84859" w:rsidP="00396F93">
      <w:pPr>
        <w:jc w:val="center"/>
        <w:rPr>
          <w:rFonts w:ascii="Times New Roman" w:hAnsi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Схема подключения объектов Абонента по адресу ул. Энтузиастов, д. 26  к централизованным системам водоснабжения и водоотведения</w:t>
      </w:r>
    </w:p>
    <w:p w:rsidR="00F84859" w:rsidRPr="009B56E4" w:rsidRDefault="00F84859" w:rsidP="00F84859">
      <w:pPr>
        <w:rPr>
          <w:rFonts w:ascii="Times New Roman" w:hAnsi="Times New Roman"/>
          <w:b w:val="0"/>
          <w:sz w:val="28"/>
          <w:szCs w:val="28"/>
        </w:rPr>
      </w:pPr>
    </w:p>
    <w:p w:rsidR="00846800" w:rsidRPr="009B56E4" w:rsidRDefault="00846800" w:rsidP="00D35EC8">
      <w:pPr>
        <w:pStyle w:val="Style8"/>
        <w:widowControl/>
        <w:numPr>
          <w:ilvl w:val="0"/>
          <w:numId w:val="16"/>
        </w:numPr>
        <w:tabs>
          <w:tab w:val="left" w:pos="778"/>
        </w:tabs>
        <w:spacing w:before="403" w:line="240" w:lineRule="auto"/>
        <w:jc w:val="left"/>
        <w:rPr>
          <w:rStyle w:val="FontStyle19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Объект Абонента по адресу ул. Рощинская, д. 53</w:t>
      </w:r>
      <w:r w:rsidR="00B973F7"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(договор №883)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:</w:t>
      </w:r>
    </w:p>
    <w:p w:rsidR="00846800" w:rsidRPr="009B56E4" w:rsidRDefault="00846800" w:rsidP="00846800">
      <w:pPr>
        <w:pStyle w:val="Style8"/>
        <w:widowControl/>
        <w:spacing w:line="240" w:lineRule="exact"/>
        <w:ind w:firstLine="526"/>
        <w:jc w:val="left"/>
        <w:rPr>
          <w:rFonts w:ascii="Times New Roman" w:hAnsi="Times New Roman" w:cs="Times New Roman"/>
          <w:b w:val="0"/>
          <w:sz w:val="28"/>
          <w:szCs w:val="28"/>
        </w:rPr>
      </w:pPr>
    </w:p>
    <w:p w:rsidR="00846800" w:rsidRPr="009B56E4" w:rsidRDefault="00846800" w:rsidP="00846800">
      <w:pPr>
        <w:pStyle w:val="Style8"/>
        <w:widowControl/>
        <w:tabs>
          <w:tab w:val="left" w:pos="806"/>
        </w:tabs>
        <w:spacing w:before="26" w:line="259" w:lineRule="exact"/>
        <w:ind w:firstLine="526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а)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ab/>
        <w:t>Имеет один водопроводный ввод Д=63 мм, от водопроводной сети Д=150 мм,</w:t>
      </w:r>
      <w:r w:rsid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находящейся на балансе и в эксплуатационной ответственности МУП «Водоканал».</w:t>
      </w:r>
    </w:p>
    <w:p w:rsidR="00846800" w:rsidRPr="009B56E4" w:rsidRDefault="00846800" w:rsidP="00846800">
      <w:pPr>
        <w:pStyle w:val="Style7"/>
        <w:widowControl/>
        <w:spacing w:line="252" w:lineRule="exact"/>
        <w:ind w:firstLine="533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От места присоединения к запорному устройству в колодце «ВК-293с» водопроводная сеть находится на балансе и в эксплуатационной ответственности Абонента.</w:t>
      </w:r>
    </w:p>
    <w:p w:rsidR="00846800" w:rsidRPr="009B56E4" w:rsidRDefault="00846800" w:rsidP="00846800">
      <w:pPr>
        <w:pStyle w:val="Style8"/>
        <w:widowControl/>
        <w:spacing w:line="240" w:lineRule="exact"/>
        <w:ind w:firstLine="526"/>
        <w:jc w:val="left"/>
        <w:rPr>
          <w:rFonts w:ascii="Times New Roman" w:hAnsi="Times New Roman" w:cs="Times New Roman"/>
          <w:b w:val="0"/>
          <w:sz w:val="28"/>
          <w:szCs w:val="28"/>
        </w:rPr>
      </w:pPr>
    </w:p>
    <w:p w:rsidR="00846800" w:rsidRPr="009B56E4" w:rsidRDefault="00846800" w:rsidP="00846800">
      <w:pPr>
        <w:pStyle w:val="Style8"/>
        <w:widowControl/>
        <w:tabs>
          <w:tab w:val="left" w:pos="806"/>
        </w:tabs>
        <w:spacing w:before="48" w:line="252" w:lineRule="exact"/>
        <w:ind w:firstLine="526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б)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ab/>
        <w:t>Имеет один канализационный выпуск Д=150 мм в сеть канализации Д=150 мм,</w:t>
      </w:r>
      <w:r w:rsid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находящейся на балансе ОАО «Экспокабель».</w:t>
      </w:r>
    </w:p>
    <w:p w:rsidR="00A87AF7" w:rsidRDefault="00846800" w:rsidP="00846800">
      <w:pPr>
        <w:pStyle w:val="Style7"/>
        <w:widowControl/>
        <w:spacing w:line="274" w:lineRule="exact"/>
        <w:ind w:firstLine="511"/>
        <w:jc w:val="left"/>
        <w:rPr>
          <w:rStyle w:val="FontStyle20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До колодца врезки «КК-1738С» канализационная сеть находится на балансе и в эксплуатационной ответственности Абонента.</w:t>
      </w:r>
    </w:p>
    <w:p w:rsidR="00A87AF7" w:rsidRDefault="00A87AF7" w:rsidP="00A87AF7">
      <w:pPr>
        <w:pStyle w:val="1"/>
        <w:rPr>
          <w:rStyle w:val="FontStyle20"/>
        </w:rPr>
      </w:pPr>
      <w:r>
        <w:rPr>
          <w:noProof/>
        </w:rPr>
        <w:lastRenderedPageBreak/>
        <w:drawing>
          <wp:inline distT="0" distB="0" distL="0" distR="0">
            <wp:extent cx="5452193" cy="6873344"/>
            <wp:effectExtent l="1905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511" cy="6876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859" w:rsidRPr="009B56E4" w:rsidRDefault="00F84859" w:rsidP="00396F93">
      <w:pPr>
        <w:jc w:val="center"/>
        <w:rPr>
          <w:rFonts w:ascii="Times New Roman" w:hAnsi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Схема подключения объектов Абонента по адресу ул. Рощинская, д. 53   к централизованным системам водоснабжения и водоотведения</w:t>
      </w:r>
    </w:p>
    <w:p w:rsidR="00846800" w:rsidRPr="009B56E4" w:rsidRDefault="00846800" w:rsidP="00D35EC8">
      <w:pPr>
        <w:pStyle w:val="Style8"/>
        <w:widowControl/>
        <w:numPr>
          <w:ilvl w:val="0"/>
          <w:numId w:val="16"/>
        </w:numPr>
        <w:tabs>
          <w:tab w:val="left" w:pos="778"/>
        </w:tabs>
        <w:spacing w:before="418" w:line="240" w:lineRule="auto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Объект Абонента по адресу ул. Большая Серпуховская, д. 93</w:t>
      </w:r>
      <w:r w:rsidR="00384185"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B973F7"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(договор №883)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:</w:t>
      </w:r>
    </w:p>
    <w:p w:rsidR="00846800" w:rsidRPr="009B56E4" w:rsidRDefault="00846800" w:rsidP="00846800">
      <w:pPr>
        <w:pStyle w:val="Style9"/>
        <w:widowControl/>
        <w:spacing w:line="240" w:lineRule="exact"/>
        <w:rPr>
          <w:rFonts w:ascii="Times New Roman" w:hAnsi="Times New Roman" w:cs="Times New Roman"/>
          <w:b w:val="0"/>
          <w:sz w:val="28"/>
          <w:szCs w:val="28"/>
        </w:rPr>
      </w:pPr>
    </w:p>
    <w:p w:rsidR="00846800" w:rsidRPr="009B56E4" w:rsidRDefault="00846800" w:rsidP="00846800">
      <w:pPr>
        <w:pStyle w:val="Style9"/>
        <w:widowControl/>
        <w:spacing w:before="26" w:line="252" w:lineRule="exac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а) Имеет один водопроводный ввод Д=63 мм, от водопроводной сети Д=200 мм, находящейся на балансе и в эксплуатационной ответственности МУП «Водоканал»</w:t>
      </w:r>
      <w:r w:rsidR="00B973F7"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. От 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места присоединения к запорному устройству в колодце «ВК-1 к» водопроводная сеть находится на балансе и в эксплуатационной ответственности Абонента.</w:t>
      </w:r>
    </w:p>
    <w:p w:rsidR="00846800" w:rsidRPr="009B56E4" w:rsidRDefault="00846800" w:rsidP="00846800">
      <w:pPr>
        <w:pStyle w:val="Style11"/>
        <w:widowControl/>
        <w:spacing w:line="240" w:lineRule="exact"/>
        <w:rPr>
          <w:rFonts w:ascii="Times New Roman" w:hAnsi="Times New Roman" w:cs="Times New Roman"/>
          <w:b w:val="0"/>
          <w:sz w:val="28"/>
          <w:szCs w:val="28"/>
        </w:rPr>
      </w:pPr>
    </w:p>
    <w:p w:rsidR="00B973F7" w:rsidRPr="009B56E4" w:rsidRDefault="00846800" w:rsidP="00B973F7">
      <w:pPr>
        <w:pStyle w:val="Style10"/>
        <w:widowControl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: б) Имеет один канализационный выпуск Д=150 мм в сеть канализации Д=150 мм, находящейся на балансе ГБПОУ МО «Подольс</w:t>
      </w:r>
      <w:r w:rsidR="00966C1A"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кий промышленно – экономический 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техникум имени А.В. Никулина»</w:t>
      </w:r>
    </w:p>
    <w:p w:rsidR="00B973F7" w:rsidRPr="009B56E4" w:rsidRDefault="00B973F7" w:rsidP="00B973F7">
      <w:pPr>
        <w:pStyle w:val="Style10"/>
        <w:widowControl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lastRenderedPageBreak/>
        <w:t>До колодца врезки «КК-ЗЗю» канализационная сеть находится на балансе и в эксплуатационной ответственности Абонента</w:t>
      </w:r>
    </w:p>
    <w:p w:rsidR="00B973F7" w:rsidRDefault="00B973F7" w:rsidP="00B973F7">
      <w:pPr>
        <w:pStyle w:val="Style10"/>
        <w:widowControl/>
        <w:rPr>
          <w:rStyle w:val="FontStyle20"/>
        </w:rPr>
      </w:pPr>
    </w:p>
    <w:p w:rsidR="00F84859" w:rsidRDefault="00F84859" w:rsidP="00B973F7">
      <w:pPr>
        <w:pStyle w:val="Style10"/>
        <w:widowControl/>
        <w:rPr>
          <w:rStyle w:val="FontStyle20"/>
        </w:rPr>
      </w:pPr>
      <w:r>
        <w:rPr>
          <w:noProof/>
          <w:spacing w:val="-10"/>
        </w:rPr>
        <w:drawing>
          <wp:inline distT="0" distB="0" distL="0" distR="0">
            <wp:extent cx="5908040" cy="5130317"/>
            <wp:effectExtent l="1905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040" cy="5130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859" w:rsidRPr="009B56E4" w:rsidRDefault="00F84859" w:rsidP="00396F93">
      <w:pPr>
        <w:pStyle w:val="Style10"/>
        <w:widowControl/>
        <w:jc w:val="center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Схема подключения объектов Абонента по адресу ул. Большая Серпуховская, д. 93  к централизованным системам водоснабжения и водоотведения</w:t>
      </w:r>
    </w:p>
    <w:p w:rsidR="00F84859" w:rsidRPr="009B56E4" w:rsidRDefault="00F84859" w:rsidP="00B973F7">
      <w:pPr>
        <w:pStyle w:val="Style10"/>
        <w:widowControl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</w:p>
    <w:p w:rsidR="00B973F7" w:rsidRPr="009B56E4" w:rsidRDefault="00B973F7" w:rsidP="00D35EC8">
      <w:pPr>
        <w:pStyle w:val="Style6"/>
        <w:widowControl/>
        <w:numPr>
          <w:ilvl w:val="0"/>
          <w:numId w:val="16"/>
        </w:numPr>
        <w:tabs>
          <w:tab w:val="left" w:pos="2002"/>
        </w:tabs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Объект Абонента по адресу ул. Правды, д. 4</w:t>
      </w:r>
      <w:r w:rsidR="00384185"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(договор №883):</w:t>
      </w:r>
    </w:p>
    <w:p w:rsidR="00B973F7" w:rsidRPr="009B56E4" w:rsidRDefault="00B973F7" w:rsidP="00B973F7">
      <w:pPr>
        <w:pStyle w:val="Style8"/>
        <w:widowControl/>
        <w:spacing w:line="240" w:lineRule="exact"/>
        <w:ind w:left="1469" w:firstLine="511"/>
        <w:rPr>
          <w:rFonts w:ascii="Times New Roman" w:hAnsi="Times New Roman" w:cs="Times New Roman"/>
          <w:b w:val="0"/>
          <w:sz w:val="28"/>
          <w:szCs w:val="28"/>
        </w:rPr>
      </w:pPr>
    </w:p>
    <w:p w:rsidR="00B973F7" w:rsidRPr="009B56E4" w:rsidRDefault="00B973F7" w:rsidP="00B973F7">
      <w:pPr>
        <w:pStyle w:val="Style8"/>
        <w:widowControl/>
        <w:tabs>
          <w:tab w:val="left" w:pos="806"/>
        </w:tabs>
        <w:spacing w:before="48" w:line="252" w:lineRule="exact"/>
        <w:ind w:firstLine="526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а)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ab/>
        <w:t>Имеет один водопроводный ввод Д=100 мм от водопроводной сети Д=150 мм,</w:t>
      </w:r>
      <w:r w:rsidR="00966C1A"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находящейся на балансе и в эксплуатационной ответственности МУП «Водоканал».</w:t>
      </w:r>
    </w:p>
    <w:p w:rsidR="00B973F7" w:rsidRPr="009B56E4" w:rsidRDefault="00B973F7" w:rsidP="00B973F7">
      <w:pPr>
        <w:pStyle w:val="Style8"/>
        <w:widowControl/>
        <w:tabs>
          <w:tab w:val="left" w:pos="806"/>
        </w:tabs>
        <w:spacing w:before="48" w:line="252" w:lineRule="exact"/>
        <w:ind w:firstLine="526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От места  присоединения  к запорному устройству в  колодце «ВК-57ю»</w:t>
      </w:r>
    </w:p>
    <w:p w:rsidR="00B973F7" w:rsidRPr="009B56E4" w:rsidRDefault="00B973F7" w:rsidP="00B973F7">
      <w:pPr>
        <w:pStyle w:val="Style8"/>
        <w:widowControl/>
        <w:tabs>
          <w:tab w:val="left" w:pos="806"/>
        </w:tabs>
        <w:spacing w:before="48" w:line="252" w:lineRule="exact"/>
        <w:ind w:firstLine="526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водопроводная сеть находится на балансе и в эксплуатационной ответственности Абонента.</w:t>
      </w:r>
    </w:p>
    <w:p w:rsidR="00B973F7" w:rsidRPr="009B56E4" w:rsidRDefault="00B973F7" w:rsidP="00B973F7">
      <w:pPr>
        <w:pStyle w:val="Style8"/>
        <w:widowControl/>
        <w:tabs>
          <w:tab w:val="left" w:pos="806"/>
        </w:tabs>
        <w:spacing w:before="48" w:line="252" w:lineRule="exact"/>
        <w:ind w:firstLine="526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б)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ab/>
        <w:t>Имеет пять канализационных выпусков Д=150 мм в сети канализации Д=150 мм</w:t>
      </w:r>
      <w:r w:rsidR="00966C1A"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и Д=200 мм, находящиеся на балансе и в эксплуатационной ответственности МУП</w:t>
      </w:r>
      <w:r w:rsidR="00966C1A"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«Водоканал».</w:t>
      </w:r>
    </w:p>
    <w:p w:rsidR="00B973F7" w:rsidRPr="009B56E4" w:rsidRDefault="00B973F7" w:rsidP="00B973F7">
      <w:pPr>
        <w:pStyle w:val="Style8"/>
        <w:widowControl/>
        <w:tabs>
          <w:tab w:val="left" w:pos="806"/>
        </w:tabs>
        <w:spacing w:before="48" w:line="252" w:lineRule="exact"/>
        <w:ind w:firstLine="526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До колодцев врезки «КК-228ю», «КК-230», «КК-231Ю», «КК-232ю» и «КК-235Ю»</w:t>
      </w:r>
      <w:r w:rsidRPr="009B56E4">
        <w:rPr>
          <w:rStyle w:val="FontStyle20"/>
          <w:rFonts w:ascii="Times New Roman" w:hAnsi="Times New Roman" w:cs="Times New Roman"/>
          <w:b w:val="0"/>
          <w:bCs/>
          <w:sz w:val="28"/>
          <w:szCs w:val="28"/>
        </w:rPr>
        <w:t xml:space="preserve"> 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канализационные сети находятся на балансе и в эксплуатационной ответственности Абонента.</w:t>
      </w:r>
    </w:p>
    <w:p w:rsidR="00F84859" w:rsidRPr="00314ACE" w:rsidRDefault="00F84859" w:rsidP="00F84859">
      <w:pPr>
        <w:pStyle w:val="1"/>
        <w:rPr>
          <w:rStyle w:val="FontStyle20"/>
        </w:rPr>
      </w:pPr>
      <w:r>
        <w:rPr>
          <w:noProof/>
        </w:rPr>
        <w:lastRenderedPageBreak/>
        <w:drawing>
          <wp:inline distT="0" distB="0" distL="0" distR="0">
            <wp:extent cx="5908040" cy="5258487"/>
            <wp:effectExtent l="1905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040" cy="5258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73F7" w:rsidRPr="009B56E4" w:rsidRDefault="00B973F7" w:rsidP="00396F93">
      <w:pPr>
        <w:pStyle w:val="Style3"/>
        <w:widowControl/>
        <w:spacing w:before="226" w:line="252" w:lineRule="exact"/>
        <w:ind w:firstLine="0"/>
        <w:jc w:val="center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Схема подключения объектов Абонента</w:t>
      </w:r>
      <w:r w:rsidR="00F84859"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по адресу ул. Правды, д. 4 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к централизованным системам водоснабжения и водоотведения.</w:t>
      </w:r>
    </w:p>
    <w:p w:rsidR="00E24EA8" w:rsidRPr="009B56E4" w:rsidRDefault="00E24EA8" w:rsidP="00B973F7">
      <w:pPr>
        <w:pStyle w:val="Style3"/>
        <w:widowControl/>
        <w:spacing w:before="226" w:line="252" w:lineRule="exact"/>
        <w:ind w:firstLine="0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</w:p>
    <w:p w:rsidR="00966C1A" w:rsidRPr="009B56E4" w:rsidRDefault="00966C1A" w:rsidP="00D35EC8">
      <w:pPr>
        <w:pStyle w:val="Style8"/>
        <w:widowControl/>
        <w:numPr>
          <w:ilvl w:val="0"/>
          <w:numId w:val="16"/>
        </w:numPr>
        <w:tabs>
          <w:tab w:val="left" w:pos="763"/>
        </w:tabs>
        <w:spacing w:before="245" w:line="240" w:lineRule="auto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Объект Абонента по адресу ул. Машиностроителей, д. 5</w:t>
      </w:r>
      <w:r w:rsidR="00E24EA8"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(договор №2620)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:</w:t>
      </w:r>
    </w:p>
    <w:p w:rsidR="00966C1A" w:rsidRPr="009B56E4" w:rsidRDefault="00966C1A" w:rsidP="00966C1A">
      <w:pPr>
        <w:pStyle w:val="Style8"/>
        <w:widowControl/>
        <w:spacing w:line="240" w:lineRule="exact"/>
        <w:rPr>
          <w:rFonts w:ascii="Times New Roman" w:hAnsi="Times New Roman" w:cs="Times New Roman"/>
          <w:b w:val="0"/>
          <w:sz w:val="28"/>
          <w:szCs w:val="28"/>
        </w:rPr>
      </w:pPr>
    </w:p>
    <w:p w:rsidR="00966C1A" w:rsidRPr="009B56E4" w:rsidRDefault="00966C1A" w:rsidP="00966C1A">
      <w:pPr>
        <w:pStyle w:val="Style8"/>
        <w:widowControl/>
        <w:tabs>
          <w:tab w:val="left" w:pos="814"/>
        </w:tabs>
        <w:spacing w:before="34" w:line="252" w:lineRule="exac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а)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ab/>
        <w:t>Имеет два водопроводных ввода Д=200 мм и Д=150 мм (ввод недействующий),</w:t>
      </w:r>
      <w:r w:rsidR="000454BD"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от водопроводных сетей Д=400 мм и Д=160 мм соответственно, находящихся на балансе</w:t>
      </w:r>
      <w:r w:rsidR="000454BD"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и в эксплуатационной ответственности МУП «Водоканал».</w:t>
      </w:r>
    </w:p>
    <w:p w:rsidR="00966C1A" w:rsidRPr="009B56E4" w:rsidRDefault="00966C1A" w:rsidP="00966C1A">
      <w:pPr>
        <w:pStyle w:val="Style7"/>
        <w:widowControl/>
        <w:spacing w:before="14" w:line="252" w:lineRule="exac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От мест присоединений к запорным устройствам в колодцах «ВК-79ю» и «ВК-93ю» водопроводные сети находятся на балансе и в эксплуатационной ответственности Абонента.</w:t>
      </w:r>
    </w:p>
    <w:p w:rsidR="00966C1A" w:rsidRPr="009B56E4" w:rsidRDefault="00966C1A" w:rsidP="00966C1A">
      <w:pPr>
        <w:pStyle w:val="Style8"/>
        <w:widowControl/>
        <w:spacing w:line="240" w:lineRule="exact"/>
        <w:rPr>
          <w:rFonts w:ascii="Times New Roman" w:hAnsi="Times New Roman" w:cs="Times New Roman"/>
          <w:b w:val="0"/>
          <w:sz w:val="28"/>
          <w:szCs w:val="28"/>
        </w:rPr>
      </w:pPr>
    </w:p>
    <w:p w:rsidR="00966C1A" w:rsidRPr="009B56E4" w:rsidRDefault="00966C1A" w:rsidP="00966C1A">
      <w:pPr>
        <w:pStyle w:val="Style8"/>
        <w:widowControl/>
        <w:tabs>
          <w:tab w:val="left" w:pos="814"/>
        </w:tabs>
        <w:spacing w:before="41" w:line="259" w:lineRule="exac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б)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ab/>
        <w:t>Имеет один канализационный выпуск Д-150 мм в сеть канализации Д=400 мм,</w:t>
      </w:r>
      <w:r w:rsidR="000454BD"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находящейся на балансе ГБПОУ МО «Подольский промышленно </w:t>
      </w:r>
      <w:r w:rsidR="000454BD"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–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экономический</w:t>
      </w:r>
      <w:r w:rsidR="000454BD"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техникум имени А.В. Никулина»,</w:t>
      </w:r>
    </w:p>
    <w:p w:rsidR="00966C1A" w:rsidRPr="009B56E4" w:rsidRDefault="00966C1A" w:rsidP="00966C1A">
      <w:pPr>
        <w:pStyle w:val="Style7"/>
        <w:widowControl/>
        <w:spacing w:line="274" w:lineRule="exact"/>
        <w:ind w:firstLine="511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До колодца врезки «КК-482ю» канализационная сеть находится на балансе и в эксплуатационной ответственности Абонента.</w:t>
      </w:r>
    </w:p>
    <w:p w:rsidR="00E24EA8" w:rsidRPr="009B56E4" w:rsidRDefault="00E24EA8" w:rsidP="00966C1A">
      <w:pPr>
        <w:pStyle w:val="Style7"/>
        <w:widowControl/>
        <w:spacing w:line="274" w:lineRule="exact"/>
        <w:ind w:firstLine="511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</w:p>
    <w:p w:rsidR="00E24EA8" w:rsidRDefault="00E24EA8" w:rsidP="00E24EA8">
      <w:pPr>
        <w:pStyle w:val="1"/>
        <w:jc w:val="right"/>
        <w:rPr>
          <w:rStyle w:val="FontStyle20"/>
        </w:rPr>
      </w:pPr>
      <w:r>
        <w:rPr>
          <w:noProof/>
        </w:rPr>
        <w:lastRenderedPageBreak/>
        <w:drawing>
          <wp:inline distT="0" distB="0" distL="0" distR="0">
            <wp:extent cx="4496814" cy="3248025"/>
            <wp:effectExtent l="1905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8748" cy="3249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4EA8" w:rsidRPr="009B56E4" w:rsidRDefault="009005E3" w:rsidP="00396F93">
      <w:pPr>
        <w:pStyle w:val="Style7"/>
        <w:widowControl/>
        <w:spacing w:line="274" w:lineRule="exact"/>
        <w:ind w:firstLine="511"/>
        <w:jc w:val="center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Схема подключения объектов Абонента по адресу ул. Машиностроителей, д. 5  к централизованным системам водоснабжения и водоотведения</w:t>
      </w:r>
    </w:p>
    <w:p w:rsidR="00966C1A" w:rsidRPr="009B56E4" w:rsidRDefault="00966C1A" w:rsidP="00D35EC8">
      <w:pPr>
        <w:pStyle w:val="Style8"/>
        <w:widowControl/>
        <w:numPr>
          <w:ilvl w:val="0"/>
          <w:numId w:val="16"/>
        </w:numPr>
        <w:tabs>
          <w:tab w:val="left" w:pos="763"/>
        </w:tabs>
        <w:spacing w:before="410" w:line="240" w:lineRule="auto"/>
        <w:jc w:val="left"/>
        <w:rPr>
          <w:rStyle w:val="FontStyle19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Объект Абонента по адресу ул. Правды, д. 4а:</w:t>
      </w:r>
    </w:p>
    <w:p w:rsidR="00966C1A" w:rsidRPr="009B56E4" w:rsidRDefault="00966C1A" w:rsidP="00966C1A">
      <w:pPr>
        <w:pStyle w:val="Style8"/>
        <w:widowControl/>
        <w:spacing w:line="240" w:lineRule="exact"/>
        <w:ind w:firstLine="511"/>
        <w:rPr>
          <w:rFonts w:ascii="Times New Roman" w:hAnsi="Times New Roman" w:cs="Times New Roman"/>
          <w:b w:val="0"/>
          <w:sz w:val="28"/>
          <w:szCs w:val="28"/>
        </w:rPr>
      </w:pPr>
    </w:p>
    <w:p w:rsidR="00966C1A" w:rsidRPr="009B56E4" w:rsidRDefault="00966C1A" w:rsidP="00966C1A">
      <w:pPr>
        <w:pStyle w:val="Style8"/>
        <w:widowControl/>
        <w:tabs>
          <w:tab w:val="left" w:pos="799"/>
        </w:tabs>
        <w:spacing w:before="19" w:line="259" w:lineRule="exact"/>
        <w:ind w:firstLine="511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а)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ab/>
        <w:t>Имеет два водопроводных ввода Д=200 мм и Д=150 мм (ввод не действующий),</w:t>
      </w:r>
      <w:r w:rsidR="000454BD"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от водопроводной сети Д=200 мм, находящейся на балансе и в эксплуатационной</w:t>
      </w:r>
      <w:r w:rsidR="000454BD"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ответственности МУП «Водоканал».</w:t>
      </w:r>
    </w:p>
    <w:p w:rsidR="00966C1A" w:rsidRPr="009B56E4" w:rsidRDefault="00966C1A" w:rsidP="00966C1A">
      <w:pPr>
        <w:pStyle w:val="Style7"/>
        <w:widowControl/>
        <w:spacing w:line="259" w:lineRule="exact"/>
        <w:ind w:right="58" w:firstLine="518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От мест присоединений к запорным устройствам в колодцах «ВК-22ю» и «ВК-244ю» водопроводные сети находятся на балансе и в эксплуатационной ответственности Абонента.</w:t>
      </w:r>
    </w:p>
    <w:p w:rsidR="00966C1A" w:rsidRPr="009B56E4" w:rsidRDefault="00966C1A" w:rsidP="00966C1A">
      <w:pPr>
        <w:pStyle w:val="Style8"/>
        <w:widowControl/>
        <w:spacing w:line="240" w:lineRule="exact"/>
        <w:ind w:firstLine="511"/>
        <w:rPr>
          <w:rFonts w:ascii="Times New Roman" w:hAnsi="Times New Roman" w:cs="Times New Roman"/>
          <w:b w:val="0"/>
          <w:sz w:val="28"/>
          <w:szCs w:val="28"/>
        </w:rPr>
      </w:pPr>
    </w:p>
    <w:p w:rsidR="00966C1A" w:rsidRPr="009B56E4" w:rsidRDefault="00966C1A" w:rsidP="00966C1A">
      <w:pPr>
        <w:pStyle w:val="Style8"/>
        <w:widowControl/>
        <w:tabs>
          <w:tab w:val="left" w:pos="799"/>
        </w:tabs>
        <w:spacing w:before="26" w:line="259" w:lineRule="exact"/>
        <w:ind w:firstLine="511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б)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ab/>
        <w:t>Имеет один канализационный выпуск Д=200 мм в сеть канализации Д=200 мм,</w:t>
      </w:r>
      <w:r w:rsidR="000454BD"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находящейся на балансе и в эксплуатационной ответственности МУП «Водоканал».</w:t>
      </w:r>
    </w:p>
    <w:p w:rsidR="00B973F7" w:rsidRPr="009B56E4" w:rsidRDefault="00966C1A" w:rsidP="00966C1A">
      <w:pPr>
        <w:pStyle w:val="Style10"/>
        <w:widowControl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До колодца врезки «КК-247ю» канализационная сеть находится на балансе и в эксплуатационной ответственности Абонента.</w:t>
      </w:r>
    </w:p>
    <w:p w:rsidR="000454BD" w:rsidRPr="00314ACE" w:rsidRDefault="000454BD" w:rsidP="00966C1A">
      <w:pPr>
        <w:pStyle w:val="Style10"/>
        <w:widowControl/>
        <w:rPr>
          <w:rStyle w:val="FontStyle20"/>
        </w:rPr>
      </w:pPr>
    </w:p>
    <w:p w:rsidR="00E24EA8" w:rsidRDefault="00E24EA8" w:rsidP="009005E3">
      <w:pPr>
        <w:pStyle w:val="Style10"/>
        <w:widowControl/>
        <w:jc w:val="right"/>
        <w:rPr>
          <w:rStyle w:val="FontStyle20"/>
        </w:rPr>
      </w:pPr>
      <w:r>
        <w:rPr>
          <w:noProof/>
          <w:spacing w:val="-10"/>
        </w:rPr>
        <w:lastRenderedPageBreak/>
        <w:drawing>
          <wp:inline distT="0" distB="0" distL="0" distR="0">
            <wp:extent cx="4145220" cy="3362325"/>
            <wp:effectExtent l="19050" t="0" r="768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808" cy="3364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4BD" w:rsidRPr="009B56E4" w:rsidRDefault="000454BD" w:rsidP="00966C1A">
      <w:pPr>
        <w:pStyle w:val="Style10"/>
        <w:widowControl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Схема подключения объектов Абонента</w:t>
      </w:r>
      <w:r w:rsidR="009005E3"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по адресу ул. Правды, д. 4а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к централизованным системам водоснабжения и водоотведения.</w:t>
      </w:r>
    </w:p>
    <w:p w:rsidR="00846800" w:rsidRPr="009B56E4" w:rsidRDefault="00846800" w:rsidP="00B973F7">
      <w:pPr>
        <w:pStyle w:val="Style10"/>
        <w:widowControl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.</w:t>
      </w:r>
    </w:p>
    <w:p w:rsidR="00396F93" w:rsidRPr="009B56E4" w:rsidRDefault="00396F93" w:rsidP="00D35EC8">
      <w:pPr>
        <w:pStyle w:val="Style8"/>
        <w:widowControl/>
        <w:numPr>
          <w:ilvl w:val="0"/>
          <w:numId w:val="16"/>
        </w:numPr>
        <w:tabs>
          <w:tab w:val="left" w:pos="763"/>
        </w:tabs>
        <w:spacing w:before="410" w:line="240" w:lineRule="auto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Теплоснабжение потребителя осуществляется от трубопроводов (прямого и обратного) идущих от ЗАО «ПЗЭМИ» до ГБПОУ МО «ППЭТ им. А.В.Никулина», расположенного по ул.Правда</w:t>
      </w:r>
      <w:r w:rsidR="00F01F6B"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.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В соответствии со схемой границей балансовой принадлежности и эксплуатационной ответственности по тепловым сетям между ГБПОУ МО «ППЭТ им. А.В.Никулина»   и ОАО «ЗиО-Подольск» является запорная арматура, установленная на трубопроводах отопления, идущих к зданию ГБПОУ МО «ППЭТ им. А.В.Никулина» по наружному фланцу (см.схему).</w:t>
      </w:r>
    </w:p>
    <w:p w:rsidR="00396F93" w:rsidRPr="00F01F6B" w:rsidRDefault="00F01F6B" w:rsidP="00F01F6B">
      <w:pPr>
        <w:pStyle w:val="Style8"/>
        <w:widowControl/>
        <w:tabs>
          <w:tab w:val="left" w:pos="763"/>
        </w:tabs>
        <w:spacing w:before="410" w:line="240" w:lineRule="auto"/>
        <w:ind w:firstLine="0"/>
        <w:jc w:val="left"/>
        <w:rPr>
          <w:rStyle w:val="FontStyle20"/>
        </w:rPr>
      </w:pPr>
      <w:r>
        <w:rPr>
          <w:rStyle w:val="FontStyle20"/>
        </w:rPr>
        <w:t xml:space="preserve">     </w:t>
      </w:r>
      <w:r w:rsidR="00396F93" w:rsidRPr="00F01F6B">
        <w:rPr>
          <w:rStyle w:val="FontStyle20"/>
          <w:noProof/>
        </w:rPr>
        <w:drawing>
          <wp:inline distT="0" distB="0" distL="0" distR="0">
            <wp:extent cx="4829175" cy="2476500"/>
            <wp:effectExtent l="19050" t="0" r="9525" b="0"/>
            <wp:docPr id="84" name="Рисунок 84" descr="Схема к акту разграничения по ПУ-45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Схема к акту разграничения по ПУ-45 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F93" w:rsidRPr="009B56E4" w:rsidRDefault="00396F93" w:rsidP="00F01F6B">
      <w:pPr>
        <w:pStyle w:val="Style8"/>
        <w:widowControl/>
        <w:tabs>
          <w:tab w:val="left" w:pos="763"/>
        </w:tabs>
        <w:spacing w:before="410" w:line="240" w:lineRule="auto"/>
        <w:ind w:left="360" w:firstLine="0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В соответствии со схемой на балансе и в эксплуатации  ГБПОУ МО «ППЭТ им. А.В.Никулина» находятся трубопроводы теплоснабжения Ду 150. Трубопроводы теплоснабжения и запорная арматура, питающие здание </w:t>
      </w: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lastRenderedPageBreak/>
        <w:t>общежития №9 ОАО «ЗиО-Подольск» по ул.Б.Серпуховская, д.93 находятся в эксплуатации «Потребителя» и эксплуатируется им самостоятельно, в том числе:</w:t>
      </w:r>
    </w:p>
    <w:p w:rsidR="00396F93" w:rsidRPr="009B56E4" w:rsidRDefault="00396F93" w:rsidP="00F01F6B">
      <w:pPr>
        <w:pStyle w:val="Style8"/>
        <w:widowControl/>
        <w:tabs>
          <w:tab w:val="left" w:pos="763"/>
        </w:tabs>
        <w:spacing w:line="240" w:lineRule="auto"/>
        <w:ind w:left="360" w:firstLine="0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- трубопроводы отопления Ду80 (прямой и обратный)</w:t>
      </w:r>
    </w:p>
    <w:p w:rsidR="00396F93" w:rsidRPr="009B56E4" w:rsidRDefault="00396F93" w:rsidP="00F01F6B">
      <w:pPr>
        <w:pStyle w:val="Style8"/>
        <w:widowControl/>
        <w:tabs>
          <w:tab w:val="left" w:pos="763"/>
        </w:tabs>
        <w:spacing w:line="240" w:lineRule="auto"/>
        <w:ind w:left="360" w:firstLine="0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- запорная арматура 1,2</w:t>
      </w:r>
    </w:p>
    <w:p w:rsidR="00396F93" w:rsidRPr="009B56E4" w:rsidRDefault="00396F93" w:rsidP="00F01F6B">
      <w:pPr>
        <w:pStyle w:val="Style8"/>
        <w:widowControl/>
        <w:tabs>
          <w:tab w:val="left" w:pos="763"/>
        </w:tabs>
        <w:spacing w:line="240" w:lineRule="auto"/>
        <w:ind w:left="360" w:firstLine="0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- приборы учета тепловой энергии</w:t>
      </w:r>
    </w:p>
    <w:p w:rsidR="00396F93" w:rsidRPr="009B56E4" w:rsidRDefault="00396F93" w:rsidP="00F01F6B">
      <w:pPr>
        <w:pStyle w:val="Style8"/>
        <w:widowControl/>
        <w:tabs>
          <w:tab w:val="left" w:pos="763"/>
        </w:tabs>
        <w:spacing w:line="240" w:lineRule="auto"/>
        <w:ind w:left="360" w:firstLine="0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>- элеваторный узел</w:t>
      </w:r>
    </w:p>
    <w:p w:rsidR="00396F93" w:rsidRPr="009B56E4" w:rsidRDefault="00396F93" w:rsidP="00F01F6B">
      <w:pPr>
        <w:pStyle w:val="Style8"/>
        <w:widowControl/>
        <w:tabs>
          <w:tab w:val="left" w:pos="763"/>
        </w:tabs>
        <w:spacing w:line="240" w:lineRule="auto"/>
        <w:ind w:left="360" w:firstLine="0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«Потребитель» несет ответственность за целостность и сохранность оборудования, принадлежащего ГБПОУ МО «ППЭТ им. А.В.Никулина»   </w:t>
      </w:r>
    </w:p>
    <w:p w:rsidR="00396F93" w:rsidRPr="009B56E4" w:rsidRDefault="00396F93" w:rsidP="00F01F6B">
      <w:pPr>
        <w:pStyle w:val="Style8"/>
        <w:widowControl/>
        <w:tabs>
          <w:tab w:val="left" w:pos="763"/>
        </w:tabs>
        <w:spacing w:line="240" w:lineRule="auto"/>
        <w:ind w:left="360" w:firstLine="0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В целях техосмотра ГБПОУ МО «ППЭТ им. А.В.Никулина»    имеет право доступа в любое время к трубопроводам, запорной арматуре, приборам учета «Потребителя».</w:t>
      </w:r>
    </w:p>
    <w:p w:rsidR="00396F93" w:rsidRPr="009B56E4" w:rsidRDefault="00396F93" w:rsidP="00F01F6B">
      <w:pPr>
        <w:pStyle w:val="Style8"/>
        <w:widowControl/>
        <w:tabs>
          <w:tab w:val="left" w:pos="763"/>
        </w:tabs>
        <w:spacing w:line="240" w:lineRule="auto"/>
        <w:ind w:left="360" w:firstLine="0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Style w:val="FontStyle20"/>
          <w:rFonts w:ascii="Times New Roman" w:hAnsi="Times New Roman" w:cs="Times New Roman"/>
          <w:b w:val="0"/>
          <w:sz w:val="28"/>
          <w:szCs w:val="28"/>
        </w:rPr>
        <w:t xml:space="preserve"> При изменении схемы питания «Потребителя» акт разграничения подлежит пересмотру.</w:t>
      </w:r>
    </w:p>
    <w:p w:rsidR="00827D4E" w:rsidRPr="009B56E4" w:rsidRDefault="00827D4E" w:rsidP="00F01F6B">
      <w:pPr>
        <w:pStyle w:val="Style8"/>
        <w:widowControl/>
        <w:tabs>
          <w:tab w:val="left" w:pos="763"/>
        </w:tabs>
        <w:spacing w:line="240" w:lineRule="auto"/>
        <w:ind w:left="360" w:firstLine="0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</w:p>
    <w:p w:rsidR="00827D4E" w:rsidRPr="009B56E4" w:rsidRDefault="00827D4E" w:rsidP="004C1254">
      <w:pPr>
        <w:pStyle w:val="a3"/>
        <w:numPr>
          <w:ilvl w:val="0"/>
          <w:numId w:val="16"/>
        </w:numPr>
        <w:ind w:left="0"/>
        <w:rPr>
          <w:rFonts w:ascii="Times New Roman" w:hAnsi="Times New Roman"/>
          <w:b w:val="0"/>
          <w:sz w:val="28"/>
          <w:szCs w:val="28"/>
        </w:rPr>
      </w:pPr>
      <w:r w:rsidRPr="009B56E4">
        <w:rPr>
          <w:rFonts w:ascii="Times New Roman" w:hAnsi="Times New Roman"/>
          <w:b w:val="0"/>
          <w:sz w:val="28"/>
          <w:szCs w:val="28"/>
        </w:rPr>
        <w:t>В соответствии с прилагаемой схемой границей ответственности за эксплуатацию тепловых сетей между ОАО «ПХМЗ» и ОАО «ЗиО-Подольск» является запорная арматура (1;2), установленная на врезке в магистральные  трубопроводы тепловых сетей.</w:t>
      </w:r>
    </w:p>
    <w:p w:rsidR="00827D4E" w:rsidRPr="009B56E4" w:rsidRDefault="00827D4E" w:rsidP="00827D4E">
      <w:pPr>
        <w:rPr>
          <w:rFonts w:ascii="Times New Roman" w:hAnsi="Times New Roman"/>
          <w:b w:val="0"/>
          <w:sz w:val="28"/>
          <w:szCs w:val="28"/>
        </w:rPr>
      </w:pPr>
      <w:r w:rsidRPr="009B56E4">
        <w:rPr>
          <w:rFonts w:ascii="Times New Roman" w:hAnsi="Times New Roman"/>
          <w:b w:val="0"/>
          <w:sz w:val="28"/>
          <w:szCs w:val="28"/>
        </w:rPr>
        <w:t>В соответствии со схемой на балансе и в эксплуатации ОАО «ПХМЗ» находятся:</w:t>
      </w:r>
    </w:p>
    <w:p w:rsidR="00827D4E" w:rsidRPr="009B56E4" w:rsidRDefault="00827D4E" w:rsidP="00827D4E">
      <w:pPr>
        <w:rPr>
          <w:rFonts w:ascii="Times New Roman" w:hAnsi="Times New Roman"/>
          <w:b w:val="0"/>
          <w:sz w:val="28"/>
          <w:szCs w:val="28"/>
        </w:rPr>
      </w:pPr>
      <w:r w:rsidRPr="009B56E4">
        <w:rPr>
          <w:rFonts w:ascii="Times New Roman" w:hAnsi="Times New Roman"/>
          <w:b w:val="0"/>
          <w:sz w:val="28"/>
          <w:szCs w:val="28"/>
        </w:rPr>
        <w:t xml:space="preserve"> - запорная арматура  ( 1;2 );</w:t>
      </w:r>
    </w:p>
    <w:p w:rsidR="00827D4E" w:rsidRPr="009B56E4" w:rsidRDefault="00827D4E" w:rsidP="00827D4E">
      <w:pPr>
        <w:rPr>
          <w:rFonts w:ascii="Times New Roman" w:hAnsi="Times New Roman"/>
          <w:b w:val="0"/>
          <w:sz w:val="28"/>
          <w:szCs w:val="28"/>
        </w:rPr>
      </w:pPr>
      <w:r w:rsidRPr="009B56E4">
        <w:rPr>
          <w:rFonts w:ascii="Times New Roman" w:hAnsi="Times New Roman"/>
          <w:b w:val="0"/>
          <w:sz w:val="28"/>
          <w:szCs w:val="28"/>
        </w:rPr>
        <w:t xml:space="preserve"> - магистральный трубопровод тепловых сетей.</w:t>
      </w:r>
    </w:p>
    <w:p w:rsidR="00F01F6B" w:rsidRPr="009B56E4" w:rsidRDefault="00827D4E" w:rsidP="00827D4E">
      <w:pPr>
        <w:pStyle w:val="Style8"/>
        <w:widowControl/>
        <w:tabs>
          <w:tab w:val="left" w:pos="763"/>
        </w:tabs>
        <w:spacing w:line="240" w:lineRule="auto"/>
        <w:ind w:firstLine="0"/>
        <w:jc w:val="left"/>
        <w:rPr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Fonts w:ascii="Times New Roman" w:hAnsi="Times New Roman" w:cs="Times New Roman"/>
          <w:b w:val="0"/>
          <w:sz w:val="28"/>
          <w:szCs w:val="28"/>
        </w:rPr>
        <w:t>Отходящие трубопроводы тепловых сетей от запорной арматуры ( 1;2 ) находятся  в эксплуатации ОАО «Машиностроительный завод «ЗиО-Подольск».</w:t>
      </w:r>
    </w:p>
    <w:p w:rsidR="00827D4E" w:rsidRPr="009B56E4" w:rsidRDefault="00827D4E" w:rsidP="00827D4E">
      <w:pPr>
        <w:rPr>
          <w:rFonts w:ascii="Times New Roman" w:hAnsi="Times New Roman"/>
          <w:b w:val="0"/>
          <w:sz w:val="28"/>
          <w:szCs w:val="28"/>
        </w:rPr>
      </w:pPr>
      <w:r w:rsidRPr="009B56E4">
        <w:rPr>
          <w:rFonts w:ascii="Times New Roman" w:hAnsi="Times New Roman"/>
          <w:b w:val="0"/>
          <w:sz w:val="28"/>
          <w:szCs w:val="28"/>
        </w:rPr>
        <w:t>В соответствии с прилагаемой схемой границей ответственности за эксплуатацию трубопровода артезианской воды между ОАО «ПХМЗ» и ОАО «ЗиО-Подольск» является запорная арматура (3), установленная на магистральныом трубопроводе артезианской воды.</w:t>
      </w:r>
    </w:p>
    <w:p w:rsidR="00827D4E" w:rsidRPr="009B56E4" w:rsidRDefault="00827D4E" w:rsidP="00827D4E">
      <w:pPr>
        <w:rPr>
          <w:rFonts w:ascii="Times New Roman" w:hAnsi="Times New Roman"/>
          <w:b w:val="0"/>
          <w:sz w:val="28"/>
          <w:szCs w:val="28"/>
        </w:rPr>
      </w:pPr>
      <w:r w:rsidRPr="009B56E4">
        <w:rPr>
          <w:rFonts w:ascii="Times New Roman" w:hAnsi="Times New Roman"/>
          <w:b w:val="0"/>
          <w:sz w:val="28"/>
          <w:szCs w:val="28"/>
        </w:rPr>
        <w:t>В соответствии со схемой на балансе и в эксплуатации ОАО «ПХМЗ» находятся:</w:t>
      </w:r>
    </w:p>
    <w:p w:rsidR="00827D4E" w:rsidRPr="009B56E4" w:rsidRDefault="00827D4E" w:rsidP="00827D4E">
      <w:pPr>
        <w:rPr>
          <w:rFonts w:ascii="Times New Roman" w:hAnsi="Times New Roman"/>
          <w:b w:val="0"/>
          <w:sz w:val="28"/>
          <w:szCs w:val="28"/>
        </w:rPr>
      </w:pPr>
      <w:r w:rsidRPr="009B56E4">
        <w:rPr>
          <w:rFonts w:ascii="Times New Roman" w:hAnsi="Times New Roman"/>
          <w:b w:val="0"/>
          <w:sz w:val="28"/>
          <w:szCs w:val="28"/>
        </w:rPr>
        <w:t xml:space="preserve"> - запорная арматура  ( 3 );</w:t>
      </w:r>
    </w:p>
    <w:p w:rsidR="00827D4E" w:rsidRPr="009B56E4" w:rsidRDefault="00827D4E" w:rsidP="00827D4E">
      <w:pPr>
        <w:rPr>
          <w:rFonts w:ascii="Times New Roman" w:hAnsi="Times New Roman"/>
          <w:b w:val="0"/>
          <w:sz w:val="28"/>
          <w:szCs w:val="28"/>
        </w:rPr>
      </w:pPr>
      <w:r w:rsidRPr="009B56E4">
        <w:rPr>
          <w:rFonts w:ascii="Times New Roman" w:hAnsi="Times New Roman"/>
          <w:b w:val="0"/>
          <w:sz w:val="28"/>
          <w:szCs w:val="28"/>
        </w:rPr>
        <w:t xml:space="preserve"> - магистральный трубопровод артезианской воды.</w:t>
      </w:r>
    </w:p>
    <w:p w:rsidR="00827D4E" w:rsidRDefault="00827D4E" w:rsidP="00827D4E">
      <w:pPr>
        <w:pStyle w:val="Style8"/>
        <w:widowControl/>
        <w:tabs>
          <w:tab w:val="left" w:pos="763"/>
        </w:tabs>
        <w:spacing w:line="240" w:lineRule="auto"/>
        <w:ind w:firstLine="0"/>
        <w:jc w:val="left"/>
        <w:rPr>
          <w:rFonts w:ascii="Times New Roman" w:hAnsi="Times New Roman" w:cs="Times New Roman"/>
          <w:b w:val="0"/>
          <w:sz w:val="28"/>
          <w:szCs w:val="28"/>
        </w:rPr>
      </w:pPr>
      <w:r w:rsidRPr="009B56E4">
        <w:rPr>
          <w:rFonts w:ascii="Times New Roman" w:hAnsi="Times New Roman" w:cs="Times New Roman"/>
          <w:b w:val="0"/>
          <w:sz w:val="28"/>
          <w:szCs w:val="28"/>
        </w:rPr>
        <w:t>Отходящий трубопровод  артезианской воды от запорной арматуры ( 3 ) находятся  в эксплуатации ОАО «ЗиО-Подольск».</w:t>
      </w:r>
    </w:p>
    <w:p w:rsidR="003E7F1B" w:rsidRDefault="003E7F1B" w:rsidP="00827D4E">
      <w:pPr>
        <w:pStyle w:val="Style8"/>
        <w:widowControl/>
        <w:tabs>
          <w:tab w:val="left" w:pos="763"/>
        </w:tabs>
        <w:spacing w:line="240" w:lineRule="auto"/>
        <w:ind w:firstLine="0"/>
        <w:jc w:val="left"/>
        <w:rPr>
          <w:rFonts w:ascii="Times New Roman" w:hAnsi="Times New Roman" w:cs="Times New Roman"/>
          <w:b w:val="0"/>
          <w:sz w:val="28"/>
          <w:szCs w:val="28"/>
        </w:rPr>
      </w:pPr>
    </w:p>
    <w:p w:rsidR="003E7F1B" w:rsidRPr="009B56E4" w:rsidRDefault="003E7F1B" w:rsidP="00827D4E">
      <w:pPr>
        <w:pStyle w:val="Style8"/>
        <w:widowControl/>
        <w:tabs>
          <w:tab w:val="left" w:pos="763"/>
        </w:tabs>
        <w:spacing w:line="240" w:lineRule="auto"/>
        <w:ind w:firstLine="0"/>
        <w:jc w:val="left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noProof/>
          <w:sz w:val="28"/>
          <w:szCs w:val="28"/>
        </w:rPr>
        <w:lastRenderedPageBreak/>
        <w:drawing>
          <wp:inline distT="0" distB="0" distL="0" distR="0">
            <wp:extent cx="5908040" cy="5497266"/>
            <wp:effectExtent l="1905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040" cy="5497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7D4E" w:rsidRPr="009B56E4" w:rsidRDefault="00827D4E" w:rsidP="00827D4E">
      <w:pPr>
        <w:pStyle w:val="Style8"/>
        <w:widowControl/>
        <w:tabs>
          <w:tab w:val="left" w:pos="763"/>
        </w:tabs>
        <w:spacing w:line="240" w:lineRule="auto"/>
        <w:ind w:firstLine="0"/>
        <w:jc w:val="left"/>
        <w:rPr>
          <w:rStyle w:val="FontStyle20"/>
          <w:rFonts w:ascii="Times New Roman" w:hAnsi="Times New Roman" w:cs="Times New Roman"/>
          <w:b w:val="0"/>
          <w:sz w:val="28"/>
          <w:szCs w:val="28"/>
        </w:rPr>
      </w:pPr>
    </w:p>
    <w:p w:rsidR="004C6C60" w:rsidRPr="003E7F1B" w:rsidRDefault="004C6C60" w:rsidP="00D35EC8">
      <w:pPr>
        <w:pStyle w:val="Style8"/>
        <w:widowControl/>
        <w:numPr>
          <w:ilvl w:val="0"/>
          <w:numId w:val="16"/>
        </w:numPr>
        <w:tabs>
          <w:tab w:val="left" w:pos="763"/>
        </w:tabs>
        <w:spacing w:line="240" w:lineRule="auto"/>
        <w:jc w:val="left"/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</w:pPr>
      <w:r w:rsidRPr="003E7F1B">
        <w:rPr>
          <w:rStyle w:val="FontStyle20"/>
          <w:rFonts w:ascii="Times New Roman" w:hAnsi="Times New Roman" w:cs="Times New Roman"/>
          <w:b w:val="0"/>
          <w:spacing w:val="0"/>
          <w:sz w:val="28"/>
          <w:szCs w:val="28"/>
        </w:rPr>
        <w:t>Граница ответственности по эксплуатации сетей технического водовода является т.1 (см. пограничную красную линию). От т.1. в сторону ООО «Машиностроительный завод «ЗиО-Подольск» водопроводная сеть принадлежит ООО «Машиностроительный завод «ЗиО-Подольск». Колодец и задвижка в т.1 входят в зону ответственности ЗАО «КСПЗ»</w:t>
      </w:r>
    </w:p>
    <w:p w:rsidR="00BC4194" w:rsidRDefault="00BC4194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D35EC8" w:rsidRDefault="00D35EC8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D35EC8" w:rsidRDefault="00D35EC8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D35EC8" w:rsidRDefault="00D35EC8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D35EC8" w:rsidRDefault="00D35EC8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D35EC8" w:rsidRDefault="00D35EC8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D35EC8" w:rsidRDefault="00D35EC8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D35EC8" w:rsidRDefault="00D35EC8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D35EC8" w:rsidRDefault="00D35EC8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D35EC8" w:rsidRDefault="00D35EC8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D35EC8" w:rsidRDefault="00D35EC8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D35EC8" w:rsidRDefault="00D35EC8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D35EC8" w:rsidRDefault="00D35EC8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D35EC8" w:rsidRDefault="00D35EC8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D35EC8" w:rsidRDefault="00D35EC8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BC4194" w:rsidRDefault="003206A3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  <w:r w:rsidRPr="003206A3">
        <w:rPr>
          <w:noProof/>
          <w:spacing w:val="-10"/>
          <w:sz w:val="16"/>
          <w:szCs w:val="16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2" type="#_x0000_t202" style="position:absolute;left:0;text-align:left;margin-left:38.1pt;margin-top:12.75pt;width:30.05pt;height:133.3pt;z-index:251674624;mso-width-relative:margin;mso-height-relative:margin">
            <v:textbox style="layout-flow:vertical;mso-layout-flow-alt:bottom-to-top;mso-next-textbox:#_x0000_s1042">
              <w:txbxContent>
                <w:p w:rsidR="000302C1" w:rsidRDefault="000302C1">
                  <w:r>
                    <w:t>Симферопольской шоссе</w:t>
                  </w:r>
                </w:p>
              </w:txbxContent>
            </v:textbox>
          </v:shape>
        </w:pict>
      </w:r>
      <w:r w:rsidR="00BC4194">
        <w:rPr>
          <w:rStyle w:val="FontStyle20"/>
        </w:rPr>
        <w:t xml:space="preserve">                                                 На Подольск </w:t>
      </w:r>
    </w:p>
    <w:p w:rsidR="00BC4194" w:rsidRPr="00BC4194" w:rsidRDefault="003206A3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  <w:sz w:val="16"/>
          <w:szCs w:val="16"/>
        </w:rPr>
      </w:pPr>
      <w:r>
        <w:rPr>
          <w:noProof/>
          <w:spacing w:val="-10"/>
          <w:sz w:val="16"/>
          <w:szCs w:val="16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0" type="#_x0000_t32" style="position:absolute;left:0;text-align:left;margin-left:225.8pt;margin-top:7.2pt;width:15.8pt;height:17pt;flip:y;z-index:251672576" o:connectortype="straight">
            <v:stroke endarrow="block"/>
          </v:shape>
        </w:pict>
      </w:r>
      <w:r w:rsidRPr="003206A3">
        <w:rPr>
          <w:noProof/>
          <w:spacing w:val="-10"/>
        </w:rPr>
        <w:pict>
          <v:shape id="_x0000_s1039" type="#_x0000_t32" style="position:absolute;left:0;text-align:left;margin-left:262.95pt;margin-top:5.2pt;width:45.4pt;height:39.95pt;flip:x y;z-index:251671552" o:connectortype="straight">
            <v:stroke endarrow="block"/>
          </v:shape>
        </w:pict>
      </w:r>
      <w:r w:rsidR="00BC4194">
        <w:rPr>
          <w:rStyle w:val="FontStyle20"/>
        </w:rPr>
        <w:t xml:space="preserve">                                                                                                  </w:t>
      </w:r>
      <w:r w:rsidR="00BC4194" w:rsidRPr="00BC4194">
        <w:rPr>
          <w:rStyle w:val="FontStyle20"/>
          <w:sz w:val="16"/>
          <w:szCs w:val="16"/>
        </w:rPr>
        <w:t>Зона ответственности</w:t>
      </w:r>
    </w:p>
    <w:p w:rsidR="004C6C60" w:rsidRPr="00BC4194" w:rsidRDefault="003206A3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  <w:sz w:val="16"/>
          <w:szCs w:val="16"/>
        </w:rPr>
      </w:pPr>
      <w:r>
        <w:rPr>
          <w:noProof/>
          <w:spacing w:val="-10"/>
          <w:sz w:val="16"/>
          <w:szCs w:val="16"/>
        </w:rPr>
        <w:pict>
          <v:shape id="_x0000_s1037" type="#_x0000_t32" style="position:absolute;left:0;text-align:left;margin-left:257.45pt;margin-top:7.55pt;width:52.45pt;height:45.35pt;flip:x y;z-index:251669504" o:connectortype="straight"/>
        </w:pict>
      </w:r>
      <w:r>
        <w:rPr>
          <w:noProof/>
          <w:spacing w:val="-10"/>
          <w:sz w:val="16"/>
          <w:szCs w:val="16"/>
        </w:rPr>
        <w:pict>
          <v:shape id="_x0000_s1029" type="#_x0000_t32" style="position:absolute;left:0;text-align:left;margin-left:108.9pt;margin-top:7.55pt;width:135.75pt;height:138.75pt;flip:x;z-index:251661312" o:connectortype="straight"/>
        </w:pict>
      </w:r>
      <w:r>
        <w:rPr>
          <w:noProof/>
          <w:spacing w:val="-10"/>
          <w:sz w:val="16"/>
          <w:szCs w:val="16"/>
        </w:rPr>
        <w:pict>
          <v:shape id="_x0000_s1028" type="#_x0000_t32" style="position:absolute;left:0;text-align:left;margin-left:113.4pt;margin-top:7.55pt;width:110.25pt;height:115.5pt;flip:y;z-index:251660288" o:connectortype="straight"/>
        </w:pict>
      </w:r>
      <w:r w:rsidR="00BC4194" w:rsidRPr="00BC4194">
        <w:rPr>
          <w:rStyle w:val="FontStyle20"/>
          <w:sz w:val="16"/>
          <w:szCs w:val="16"/>
        </w:rPr>
        <w:t xml:space="preserve">                                                                                                                                          </w:t>
      </w:r>
      <w:r w:rsidR="00BC4194">
        <w:rPr>
          <w:rStyle w:val="FontStyle20"/>
          <w:sz w:val="16"/>
          <w:szCs w:val="16"/>
        </w:rPr>
        <w:t xml:space="preserve">                      </w:t>
      </w:r>
      <w:r w:rsidR="00BC4194" w:rsidRPr="00BC4194">
        <w:rPr>
          <w:rStyle w:val="FontStyle20"/>
          <w:sz w:val="16"/>
          <w:szCs w:val="16"/>
        </w:rPr>
        <w:t xml:space="preserve"> ОАО «ЗиО-Подольск»</w:t>
      </w:r>
    </w:p>
    <w:p w:rsidR="004C6C60" w:rsidRDefault="003206A3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  <w:r w:rsidRPr="003206A3">
        <w:rPr>
          <w:noProof/>
          <w:color w:val="FF0000"/>
          <w:spacing w:val="-10"/>
        </w:rPr>
        <w:pict>
          <v:shape id="_x0000_s1036" type="#_x0000_t32" style="position:absolute;left:0;text-align:left;margin-left:287.2pt;margin-top:10.1pt;width:50.1pt;height:57.15pt;flip:y;z-index:251668480" o:connectortype="straight" strokecolor="red" strokeweight="2pt"/>
        </w:pict>
      </w:r>
    </w:p>
    <w:p w:rsidR="004C6C60" w:rsidRDefault="004C6C60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4C6C60" w:rsidRDefault="003206A3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  <w:r>
        <w:rPr>
          <w:noProof/>
          <w:spacing w:val="-10"/>
        </w:rPr>
        <w:pict>
          <v:shape id="_x0000_s1033" type="#_x0000_t32" style="position:absolute;left:0;text-align:left;margin-left:140.4pt;margin-top:10.65pt;width:167.95pt;height:5.5pt;z-index:251665408" o:connectortype="straight"/>
        </w:pict>
      </w:r>
      <w:r>
        <w:rPr>
          <w:noProof/>
          <w:spacing w:val="-10"/>
        </w:rPr>
        <w:pict>
          <v:oval id="_x0000_s1032" style="position:absolute;left:0;text-align:left;margin-left:308.35pt;margin-top:10.65pt;width:18.8pt;height:18.8pt;z-index:251664384"/>
        </w:pict>
      </w:r>
    </w:p>
    <w:p w:rsidR="004C6C60" w:rsidRPr="00BC4194" w:rsidRDefault="003206A3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  <w:u w:val="single"/>
        </w:rPr>
      </w:pPr>
      <w:r w:rsidRPr="003206A3">
        <w:rPr>
          <w:noProof/>
          <w:spacing w:val="-10"/>
        </w:rPr>
        <w:pict>
          <v:shape id="_x0000_s1035" type="#_x0000_t32" style="position:absolute;left:0;text-align:left;margin-left:403.05pt;margin-top:4pt;width:61.8pt;height:40.65pt;z-index:251667456" o:connectortype="straight" strokeweight="1.5pt"/>
        </w:pict>
      </w:r>
      <w:r w:rsidRPr="003206A3">
        <w:rPr>
          <w:noProof/>
          <w:spacing w:val="-10"/>
        </w:rPr>
        <w:pict>
          <v:shape id="_x0000_s1034" type="#_x0000_t32" style="position:absolute;left:0;text-align:left;margin-left:327.15pt;margin-top:2.35pt;width:75.9pt;height:1.65pt;z-index:251666432" o:connectortype="straight" strokeweight="1.25pt"/>
        </w:pict>
      </w:r>
      <w:r w:rsidR="00BC4194">
        <w:rPr>
          <w:rStyle w:val="FontStyle20"/>
        </w:rPr>
        <w:t xml:space="preserve">                                                                </w:t>
      </w:r>
      <w:r w:rsidR="00BC4194" w:rsidRPr="00BC4194">
        <w:rPr>
          <w:rStyle w:val="FontStyle20"/>
          <w:u w:val="single"/>
        </w:rPr>
        <w:t>Ду=600</w:t>
      </w:r>
    </w:p>
    <w:p w:rsidR="004C6C60" w:rsidRDefault="003206A3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  <w:r>
        <w:rPr>
          <w:noProof/>
          <w:spacing w:val="-10"/>
        </w:rPr>
        <w:pict>
          <v:shape id="_x0000_s1038" type="#_x0000_t32" style="position:absolute;left:0;text-align:left;margin-left:409.3pt;margin-top:12.05pt;width:50.85pt;height:32.1pt;z-index:251670528" o:connectortype="straight">
            <v:stroke endarrow="block"/>
          </v:shape>
        </w:pict>
      </w:r>
      <w:r w:rsidR="00BC4194">
        <w:rPr>
          <w:rStyle w:val="FontStyle20"/>
        </w:rPr>
        <w:t xml:space="preserve">                                                                                                  1</w:t>
      </w:r>
    </w:p>
    <w:p w:rsidR="004C6C60" w:rsidRDefault="004C6C60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4C6C60" w:rsidRDefault="003206A3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  <w:r>
        <w:rPr>
          <w:noProof/>
          <w:spacing w:val="-10"/>
        </w:rPr>
        <w:pict>
          <v:oval id="_x0000_s1031" style="position:absolute;left:0;text-align:left;margin-left:197.2pt;margin-top:11.35pt;width:187.8pt;height:82.1pt;z-index:-251659265"/>
        </w:pict>
      </w:r>
    </w:p>
    <w:p w:rsidR="004C6C60" w:rsidRDefault="004C6C60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4C6C60" w:rsidRDefault="004C6C60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4C6C60" w:rsidRDefault="003206A3" w:rsidP="008A6E5F">
      <w:pPr>
        <w:pStyle w:val="Style8"/>
        <w:widowControl/>
        <w:tabs>
          <w:tab w:val="left" w:pos="763"/>
        </w:tabs>
        <w:spacing w:line="240" w:lineRule="auto"/>
        <w:ind w:right="-194"/>
        <w:jc w:val="left"/>
        <w:rPr>
          <w:rStyle w:val="FontStyle20"/>
        </w:rPr>
      </w:pPr>
      <w:r>
        <w:rPr>
          <w:noProof/>
          <w:spacing w:val="-10"/>
        </w:rPr>
        <w:pict>
          <v:shape id="_x0000_s1030" type="#_x0000_t32" style="position:absolute;left:0;text-align:left;margin-left:88.65pt;margin-top:12.95pt;width:20.25pt;height:90.85pt;flip:x;z-index:251662336" o:connectortype="straight"/>
        </w:pict>
      </w:r>
      <w:r w:rsidR="00BC4194">
        <w:rPr>
          <w:rStyle w:val="FontStyle20"/>
        </w:rPr>
        <w:t xml:space="preserve">                                                                                        ПРУД                              </w:t>
      </w:r>
      <w:r w:rsidR="00BC4194" w:rsidRPr="00BC4194">
        <w:rPr>
          <w:rStyle w:val="FontStyle20"/>
          <w:sz w:val="16"/>
          <w:szCs w:val="16"/>
        </w:rPr>
        <w:t>зона ответственности</w:t>
      </w:r>
    </w:p>
    <w:p w:rsidR="004C6C60" w:rsidRPr="00BC4194" w:rsidRDefault="00BC4194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  <w:sz w:val="16"/>
          <w:szCs w:val="16"/>
        </w:rPr>
      </w:pPr>
      <w:r>
        <w:rPr>
          <w:rStyle w:val="FontStyle20"/>
        </w:rPr>
        <w:t xml:space="preserve">                                                                                                                                   </w:t>
      </w:r>
      <w:r w:rsidRPr="00BC4194">
        <w:rPr>
          <w:rStyle w:val="FontStyle20"/>
          <w:sz w:val="16"/>
          <w:szCs w:val="16"/>
        </w:rPr>
        <w:t>ЗАО «КСПЗ»</w:t>
      </w:r>
    </w:p>
    <w:p w:rsidR="004C6C60" w:rsidRDefault="004C6C60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4C6C60" w:rsidRDefault="004C6C60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4C6C60" w:rsidRDefault="004C6C60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4C6C60" w:rsidRDefault="004C6C60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4C6C60" w:rsidRDefault="004C6C60" w:rsidP="004C6C60">
      <w:pPr>
        <w:pStyle w:val="Style8"/>
        <w:widowControl/>
        <w:tabs>
          <w:tab w:val="left" w:pos="763"/>
        </w:tabs>
        <w:spacing w:line="240" w:lineRule="auto"/>
        <w:jc w:val="left"/>
        <w:rPr>
          <w:rStyle w:val="FontStyle20"/>
        </w:rPr>
      </w:pPr>
    </w:p>
    <w:p w:rsidR="003E7F1B" w:rsidRDefault="003E7F1B" w:rsidP="00AD1202">
      <w:pPr>
        <w:pStyle w:val="Style10"/>
        <w:widowControl/>
        <w:ind w:left="360"/>
        <w:rPr>
          <w:rStyle w:val="FontStyle20"/>
          <w:rFonts w:ascii="Times New Roman" w:hAnsi="Times New Roman" w:cs="Times New Roman"/>
          <w:b w:val="0"/>
          <w:sz w:val="20"/>
          <w:szCs w:val="20"/>
        </w:rPr>
      </w:pPr>
    </w:p>
    <w:p w:rsidR="003E7F1B" w:rsidRDefault="003E7F1B" w:rsidP="00AD1202">
      <w:pPr>
        <w:pStyle w:val="Style10"/>
        <w:widowControl/>
        <w:ind w:left="360"/>
        <w:rPr>
          <w:rStyle w:val="FontStyle20"/>
          <w:rFonts w:ascii="Times New Roman" w:hAnsi="Times New Roman" w:cs="Times New Roman"/>
          <w:b w:val="0"/>
          <w:sz w:val="20"/>
          <w:szCs w:val="20"/>
        </w:rPr>
      </w:pPr>
    </w:p>
    <w:p w:rsidR="00AD1202" w:rsidRPr="009B56E4" w:rsidRDefault="00AD1202" w:rsidP="00AD1202">
      <w:pPr>
        <w:pStyle w:val="Style10"/>
        <w:widowControl/>
        <w:ind w:left="360"/>
        <w:rPr>
          <w:rStyle w:val="FontStyle20"/>
          <w:rFonts w:ascii="Times New Roman" w:hAnsi="Times New Roman" w:cs="Times New Roman"/>
          <w:b w:val="0"/>
          <w:sz w:val="20"/>
          <w:szCs w:val="20"/>
        </w:rPr>
      </w:pPr>
      <w:r w:rsidRPr="009B56E4">
        <w:rPr>
          <w:rStyle w:val="FontStyle20"/>
          <w:rFonts w:ascii="Times New Roman" w:hAnsi="Times New Roman" w:cs="Times New Roman"/>
          <w:b w:val="0"/>
          <w:sz w:val="20"/>
          <w:szCs w:val="20"/>
        </w:rPr>
        <w:t>Условные обозначения</w:t>
      </w:r>
    </w:p>
    <w:p w:rsidR="00AD1202" w:rsidRPr="009B56E4" w:rsidRDefault="003206A3" w:rsidP="00AD1202">
      <w:pPr>
        <w:pStyle w:val="Style10"/>
        <w:widowControl/>
        <w:rPr>
          <w:rStyle w:val="FontStyle20"/>
          <w:rFonts w:ascii="Times New Roman" w:hAnsi="Times New Roman" w:cs="Times New Roman"/>
          <w:b w:val="0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pacing w:val="-10"/>
          <w:sz w:val="20"/>
          <w:szCs w:val="20"/>
        </w:rPr>
        <w:pict>
          <v:shape id="_x0000_s1043" type="#_x0000_t32" style="position:absolute;margin-left:308.35pt;margin-top:5.2pt;width:106.55pt;height:1.5pt;flip:y;z-index:251675648;mso-width-relative:margin;mso-height-relative:margin" o:connectortype="straight" strokecolor="red" strokeweight="2pt"/>
        </w:pict>
      </w:r>
      <w:r w:rsidR="00AD1202" w:rsidRPr="009B56E4">
        <w:rPr>
          <w:rStyle w:val="FontStyle20"/>
          <w:rFonts w:ascii="Times New Roman" w:hAnsi="Times New Roman" w:cs="Times New Roman"/>
          <w:b w:val="0"/>
          <w:sz w:val="20"/>
          <w:szCs w:val="20"/>
        </w:rPr>
        <w:t xml:space="preserve">            Граница ответственности                                                 </w:t>
      </w:r>
    </w:p>
    <w:p w:rsidR="00AD1202" w:rsidRPr="009B56E4" w:rsidRDefault="003206A3" w:rsidP="00AD1202">
      <w:pPr>
        <w:pStyle w:val="Style10"/>
        <w:widowControl/>
        <w:rPr>
          <w:rStyle w:val="FontStyle20"/>
          <w:rFonts w:ascii="Times New Roman" w:hAnsi="Times New Roman" w:cs="Times New Roman"/>
          <w:b w:val="0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pacing w:val="-10"/>
          <w:sz w:val="20"/>
          <w:szCs w:val="20"/>
        </w:rPr>
        <w:pict>
          <v:shape id="_x0000_s1044" type="#_x0000_t32" style="position:absolute;margin-left:308.35pt;margin-top:6.4pt;width:111.8pt;height:2.25pt;flip:y;z-index:251676672;mso-width-relative:margin;mso-height-relative:margin" o:connectortype="straight"/>
        </w:pict>
      </w:r>
      <w:r w:rsidR="00AD1202" w:rsidRPr="009B56E4">
        <w:rPr>
          <w:rStyle w:val="FontStyle20"/>
          <w:rFonts w:ascii="Times New Roman" w:hAnsi="Times New Roman" w:cs="Times New Roman"/>
          <w:b w:val="0"/>
          <w:sz w:val="20"/>
          <w:szCs w:val="20"/>
        </w:rPr>
        <w:t xml:space="preserve">            Водопроводные сети ОАО «ЗиО-Подольск»                </w:t>
      </w:r>
    </w:p>
    <w:p w:rsidR="009B56E4" w:rsidRDefault="003206A3" w:rsidP="00AD1202">
      <w:pPr>
        <w:pStyle w:val="Style10"/>
        <w:widowControl/>
        <w:rPr>
          <w:rStyle w:val="FontStyle20"/>
          <w:rFonts w:ascii="Times New Roman" w:hAnsi="Times New Roman" w:cs="Times New Roman"/>
          <w:b w:val="0"/>
          <w:sz w:val="20"/>
          <w:szCs w:val="20"/>
        </w:rPr>
      </w:pPr>
      <w:r>
        <w:rPr>
          <w:rFonts w:ascii="Times New Roman" w:hAnsi="Times New Roman" w:cs="Times New Roman"/>
          <w:b w:val="0"/>
          <w:noProof/>
          <w:spacing w:val="-10"/>
          <w:sz w:val="20"/>
          <w:szCs w:val="20"/>
        </w:rPr>
        <w:pict>
          <v:shape id="_x0000_s1045" type="#_x0000_t32" style="position:absolute;margin-left:308.35pt;margin-top:6.25pt;width:111.8pt;height:1.5pt;flip:y;z-index:251677696;mso-width-relative:margin;mso-height-relative:margin" o:connectortype="straight" strokeweight="1.5pt"/>
        </w:pict>
      </w:r>
      <w:r w:rsidR="00AD1202" w:rsidRPr="009B56E4">
        <w:rPr>
          <w:rStyle w:val="FontStyle20"/>
          <w:rFonts w:ascii="Times New Roman" w:hAnsi="Times New Roman" w:cs="Times New Roman"/>
          <w:b w:val="0"/>
          <w:sz w:val="20"/>
          <w:szCs w:val="20"/>
        </w:rPr>
        <w:t xml:space="preserve">            Водопроводные сети </w:t>
      </w:r>
      <w:r w:rsidR="00CB2BEA" w:rsidRPr="009B56E4">
        <w:rPr>
          <w:rStyle w:val="FontStyle20"/>
          <w:rFonts w:ascii="Times New Roman" w:hAnsi="Times New Roman" w:cs="Times New Roman"/>
          <w:b w:val="0"/>
          <w:sz w:val="20"/>
          <w:szCs w:val="20"/>
        </w:rPr>
        <w:t xml:space="preserve">ЗАО «КСПЗ»      </w:t>
      </w:r>
    </w:p>
    <w:p w:rsidR="00AD1202" w:rsidRDefault="00CB2BEA" w:rsidP="00AD1202">
      <w:pPr>
        <w:pStyle w:val="Style10"/>
        <w:widowControl/>
        <w:rPr>
          <w:rStyle w:val="FontStyle20"/>
          <w:rFonts w:ascii="Times New Roman" w:hAnsi="Times New Roman" w:cs="Times New Roman"/>
          <w:b w:val="0"/>
          <w:sz w:val="20"/>
          <w:szCs w:val="20"/>
        </w:rPr>
      </w:pPr>
      <w:r w:rsidRPr="009B56E4">
        <w:rPr>
          <w:rStyle w:val="FontStyle20"/>
          <w:rFonts w:ascii="Times New Roman" w:hAnsi="Times New Roman" w:cs="Times New Roman"/>
          <w:b w:val="0"/>
          <w:sz w:val="20"/>
          <w:szCs w:val="20"/>
        </w:rPr>
        <w:t xml:space="preserve"> </w:t>
      </w:r>
      <w:r w:rsidR="009B56E4">
        <w:rPr>
          <w:rStyle w:val="FontStyle20"/>
          <w:rFonts w:ascii="Times New Roman" w:hAnsi="Times New Roman" w:cs="Times New Roman"/>
          <w:b w:val="0"/>
          <w:sz w:val="20"/>
          <w:szCs w:val="20"/>
        </w:rPr>
        <w:t xml:space="preserve">                   </w:t>
      </w:r>
    </w:p>
    <w:p w:rsidR="00A61C40" w:rsidRDefault="00A61C40" w:rsidP="00AD1202">
      <w:pPr>
        <w:pStyle w:val="Style10"/>
        <w:widowControl/>
        <w:rPr>
          <w:rStyle w:val="FontStyle20"/>
          <w:rFonts w:ascii="Times New Roman" w:hAnsi="Times New Roman" w:cs="Times New Roman"/>
          <w:b w:val="0"/>
          <w:sz w:val="20"/>
          <w:szCs w:val="20"/>
        </w:rPr>
      </w:pPr>
    </w:p>
    <w:sectPr w:rsidR="00A61C40" w:rsidSect="008E73B4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A6EE4" w:rsidRDefault="00FA6EE4" w:rsidP="00131AD0">
      <w:r>
        <w:separator/>
      </w:r>
    </w:p>
  </w:endnote>
  <w:endnote w:type="continuationSeparator" w:id="1">
    <w:p w:rsidR="00FA6EE4" w:rsidRDefault="00FA6EE4" w:rsidP="00131AD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A6EE4" w:rsidRDefault="00FA6EE4" w:rsidP="00131AD0">
      <w:r>
        <w:separator/>
      </w:r>
    </w:p>
  </w:footnote>
  <w:footnote w:type="continuationSeparator" w:id="1">
    <w:p w:rsidR="00FA6EE4" w:rsidRDefault="00FA6EE4" w:rsidP="00131AD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5507B"/>
    <w:multiLevelType w:val="singleLevel"/>
    <w:tmpl w:val="E0F80B6A"/>
    <w:lvl w:ilvl="0">
      <w:start w:val="1"/>
      <w:numFmt w:val="decimal"/>
      <w:lvlText w:val="%1."/>
      <w:legacy w:legacy="1" w:legacySpace="0" w:legacyIndent="223"/>
      <w:lvlJc w:val="left"/>
      <w:rPr>
        <w:rFonts w:ascii="Arial" w:hAnsi="Arial" w:cs="Arial" w:hint="default"/>
      </w:rPr>
    </w:lvl>
  </w:abstractNum>
  <w:abstractNum w:abstractNumId="1">
    <w:nsid w:val="05332427"/>
    <w:multiLevelType w:val="singleLevel"/>
    <w:tmpl w:val="49A8307C"/>
    <w:lvl w:ilvl="0">
      <w:start w:val="1"/>
      <w:numFmt w:val="decimal"/>
      <w:lvlText w:val="%1-"/>
      <w:legacy w:legacy="1" w:legacySpace="0" w:legacyIndent="187"/>
      <w:lvlJc w:val="left"/>
      <w:rPr>
        <w:rFonts w:ascii="Arial" w:hAnsi="Arial" w:cs="Arial" w:hint="default"/>
      </w:rPr>
    </w:lvl>
  </w:abstractNum>
  <w:abstractNum w:abstractNumId="2">
    <w:nsid w:val="0D970C67"/>
    <w:multiLevelType w:val="hybridMultilevel"/>
    <w:tmpl w:val="64C44C8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0823AD"/>
    <w:multiLevelType w:val="singleLevel"/>
    <w:tmpl w:val="D180BAE8"/>
    <w:lvl w:ilvl="0">
      <w:start w:val="1"/>
      <w:numFmt w:val="decimal"/>
      <w:lvlText w:val="%1-"/>
      <w:legacy w:legacy="1" w:legacySpace="0" w:legacyIndent="180"/>
      <w:lvlJc w:val="left"/>
      <w:rPr>
        <w:rFonts w:ascii="Arial" w:hAnsi="Arial" w:cs="Arial" w:hint="default"/>
      </w:rPr>
    </w:lvl>
  </w:abstractNum>
  <w:abstractNum w:abstractNumId="4">
    <w:nsid w:val="1DF90C6A"/>
    <w:multiLevelType w:val="hybridMultilevel"/>
    <w:tmpl w:val="7FBA9C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42C6B72"/>
    <w:multiLevelType w:val="hybridMultilevel"/>
    <w:tmpl w:val="F1C005FA"/>
    <w:lvl w:ilvl="0" w:tplc="0952D200">
      <w:start w:val="1"/>
      <w:numFmt w:val="decimal"/>
      <w:lvlText w:val="%1."/>
      <w:lvlJc w:val="left"/>
      <w:pPr>
        <w:ind w:left="214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86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58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30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02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74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46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18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902" w:hanging="180"/>
      </w:pPr>
      <w:rPr>
        <w:rFonts w:cs="Times New Roman"/>
      </w:rPr>
    </w:lvl>
  </w:abstractNum>
  <w:abstractNum w:abstractNumId="6">
    <w:nsid w:val="24B9002C"/>
    <w:multiLevelType w:val="singleLevel"/>
    <w:tmpl w:val="96D29D60"/>
    <w:lvl w:ilvl="0">
      <w:start w:val="2"/>
      <w:numFmt w:val="decimal"/>
      <w:lvlText w:val="%1."/>
      <w:legacy w:legacy="1" w:legacySpace="0" w:legacyIndent="231"/>
      <w:lvlJc w:val="left"/>
      <w:rPr>
        <w:rFonts w:ascii="Arial" w:hAnsi="Arial" w:cs="Arial" w:hint="default"/>
      </w:rPr>
    </w:lvl>
  </w:abstractNum>
  <w:abstractNum w:abstractNumId="7">
    <w:nsid w:val="322450B1"/>
    <w:multiLevelType w:val="singleLevel"/>
    <w:tmpl w:val="D2B03B8E"/>
    <w:lvl w:ilvl="0">
      <w:start w:val="2"/>
      <w:numFmt w:val="decimal"/>
      <w:lvlText w:val="%1."/>
      <w:legacy w:legacy="1" w:legacySpace="0" w:legacyIndent="223"/>
      <w:lvlJc w:val="left"/>
      <w:rPr>
        <w:rFonts w:ascii="Arial" w:hAnsi="Arial" w:cs="Arial" w:hint="default"/>
      </w:rPr>
    </w:lvl>
  </w:abstractNum>
  <w:abstractNum w:abstractNumId="8">
    <w:nsid w:val="38113322"/>
    <w:multiLevelType w:val="singleLevel"/>
    <w:tmpl w:val="49A8307C"/>
    <w:lvl w:ilvl="0">
      <w:start w:val="1"/>
      <w:numFmt w:val="decimal"/>
      <w:lvlText w:val="%1-"/>
      <w:legacy w:legacy="1" w:legacySpace="0" w:legacyIndent="187"/>
      <w:lvlJc w:val="left"/>
      <w:rPr>
        <w:rFonts w:ascii="Arial" w:hAnsi="Arial" w:cs="Arial" w:hint="default"/>
      </w:rPr>
    </w:lvl>
  </w:abstractNum>
  <w:abstractNum w:abstractNumId="9">
    <w:nsid w:val="59AB48E1"/>
    <w:multiLevelType w:val="hybridMultilevel"/>
    <w:tmpl w:val="CAD25DB2"/>
    <w:lvl w:ilvl="0" w:tplc="ED6CFDD8">
      <w:start w:val="7"/>
      <w:numFmt w:val="decimal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EA91846"/>
    <w:multiLevelType w:val="singleLevel"/>
    <w:tmpl w:val="E1BEEAB2"/>
    <w:lvl w:ilvl="0">
      <w:start w:val="1"/>
      <w:numFmt w:val="decimal"/>
      <w:lvlText w:val="%1."/>
      <w:legacy w:legacy="1" w:legacySpace="0" w:legacyIndent="231"/>
      <w:lvlJc w:val="left"/>
      <w:rPr>
        <w:rFonts w:ascii="Arial" w:hAnsi="Arial" w:cs="Arial" w:hint="default"/>
      </w:rPr>
    </w:lvl>
  </w:abstractNum>
  <w:abstractNum w:abstractNumId="11">
    <w:nsid w:val="76C8399A"/>
    <w:multiLevelType w:val="singleLevel"/>
    <w:tmpl w:val="27C63484"/>
    <w:lvl w:ilvl="0">
      <w:start w:val="3"/>
      <w:numFmt w:val="decimal"/>
      <w:lvlText w:val="%1."/>
      <w:legacy w:legacy="1" w:legacySpace="0" w:legacyIndent="231"/>
      <w:lvlJc w:val="left"/>
      <w:rPr>
        <w:rFonts w:ascii="Arial" w:hAnsi="Arial" w:cs="Arial" w:hint="default"/>
      </w:rPr>
    </w:lvl>
  </w:abstractNum>
  <w:num w:numId="1">
    <w:abstractNumId w:val="4"/>
  </w:num>
  <w:num w:numId="2">
    <w:abstractNumId w:val="1"/>
  </w:num>
  <w:num w:numId="3">
    <w:abstractNumId w:val="1"/>
    <w:lvlOverride w:ilvl="0">
      <w:lvl w:ilvl="0">
        <w:start w:val="1"/>
        <w:numFmt w:val="decimal"/>
        <w:lvlText w:val="%1-"/>
        <w:legacy w:legacy="1" w:legacySpace="0" w:legacyIndent="208"/>
        <w:lvlJc w:val="left"/>
        <w:rPr>
          <w:rFonts w:ascii="Arial" w:hAnsi="Arial" w:cs="Arial" w:hint="default"/>
        </w:rPr>
      </w:lvl>
    </w:lvlOverride>
  </w:num>
  <w:num w:numId="4">
    <w:abstractNumId w:val="8"/>
  </w:num>
  <w:num w:numId="5">
    <w:abstractNumId w:val="8"/>
    <w:lvlOverride w:ilvl="0">
      <w:lvl w:ilvl="0">
        <w:start w:val="1"/>
        <w:numFmt w:val="decimal"/>
        <w:lvlText w:val="%1-"/>
        <w:legacy w:legacy="1" w:legacySpace="0" w:legacyIndent="195"/>
        <w:lvlJc w:val="left"/>
        <w:rPr>
          <w:rFonts w:ascii="Arial" w:hAnsi="Arial" w:cs="Arial" w:hint="default"/>
        </w:rPr>
      </w:lvl>
    </w:lvlOverride>
  </w:num>
  <w:num w:numId="6">
    <w:abstractNumId w:val="3"/>
  </w:num>
  <w:num w:numId="7">
    <w:abstractNumId w:val="3"/>
    <w:lvlOverride w:ilvl="0">
      <w:lvl w:ilvl="0">
        <w:start w:val="1"/>
        <w:numFmt w:val="decimal"/>
        <w:lvlText w:val="%1-"/>
        <w:legacy w:legacy="1" w:legacySpace="0" w:legacyIndent="194"/>
        <w:lvlJc w:val="left"/>
        <w:rPr>
          <w:rFonts w:ascii="Arial" w:hAnsi="Arial" w:cs="Arial" w:hint="default"/>
        </w:rPr>
      </w:lvl>
    </w:lvlOverride>
  </w:num>
  <w:num w:numId="8">
    <w:abstractNumId w:val="3"/>
    <w:lvlOverride w:ilvl="0">
      <w:lvl w:ilvl="0">
        <w:start w:val="1"/>
        <w:numFmt w:val="decimal"/>
        <w:lvlText w:val="%1-"/>
        <w:legacy w:legacy="1" w:legacySpace="0" w:legacyIndent="201"/>
        <w:lvlJc w:val="left"/>
        <w:rPr>
          <w:rFonts w:ascii="Arial" w:hAnsi="Arial" w:cs="Arial" w:hint="default"/>
        </w:rPr>
      </w:lvl>
    </w:lvlOverride>
  </w:num>
  <w:num w:numId="9">
    <w:abstractNumId w:val="10"/>
  </w:num>
  <w:num w:numId="10">
    <w:abstractNumId w:val="6"/>
  </w:num>
  <w:num w:numId="11">
    <w:abstractNumId w:val="11"/>
  </w:num>
  <w:num w:numId="12">
    <w:abstractNumId w:val="9"/>
  </w:num>
  <w:num w:numId="13">
    <w:abstractNumId w:val="0"/>
  </w:num>
  <w:num w:numId="14">
    <w:abstractNumId w:val="7"/>
  </w:num>
  <w:num w:numId="15">
    <w:abstractNumId w:val="5"/>
  </w:num>
  <w:num w:numId="1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01F5A"/>
    <w:rsid w:val="000302C1"/>
    <w:rsid w:val="000454BD"/>
    <w:rsid w:val="0006401B"/>
    <w:rsid w:val="000A3504"/>
    <w:rsid w:val="000E38F4"/>
    <w:rsid w:val="000F35E2"/>
    <w:rsid w:val="00131AD0"/>
    <w:rsid w:val="001C08C4"/>
    <w:rsid w:val="002052A9"/>
    <w:rsid w:val="00236E7C"/>
    <w:rsid w:val="00314ACE"/>
    <w:rsid w:val="003206A3"/>
    <w:rsid w:val="00347325"/>
    <w:rsid w:val="00355D07"/>
    <w:rsid w:val="00384185"/>
    <w:rsid w:val="00396F93"/>
    <w:rsid w:val="003E7F1B"/>
    <w:rsid w:val="00402668"/>
    <w:rsid w:val="00441C75"/>
    <w:rsid w:val="00454DB2"/>
    <w:rsid w:val="004C1254"/>
    <w:rsid w:val="004C6C60"/>
    <w:rsid w:val="004D1679"/>
    <w:rsid w:val="00531AFD"/>
    <w:rsid w:val="005E58DD"/>
    <w:rsid w:val="00627A0B"/>
    <w:rsid w:val="006A701E"/>
    <w:rsid w:val="00725D5B"/>
    <w:rsid w:val="007625BD"/>
    <w:rsid w:val="007A0612"/>
    <w:rsid w:val="007C3C59"/>
    <w:rsid w:val="00827D4E"/>
    <w:rsid w:val="00846800"/>
    <w:rsid w:val="008A6E5F"/>
    <w:rsid w:val="008D490C"/>
    <w:rsid w:val="008E73B4"/>
    <w:rsid w:val="009005E3"/>
    <w:rsid w:val="00966C1A"/>
    <w:rsid w:val="009A226F"/>
    <w:rsid w:val="009B56E4"/>
    <w:rsid w:val="00A35074"/>
    <w:rsid w:val="00A61C40"/>
    <w:rsid w:val="00A87AF7"/>
    <w:rsid w:val="00AD1202"/>
    <w:rsid w:val="00AE67DB"/>
    <w:rsid w:val="00B820CB"/>
    <w:rsid w:val="00B973F7"/>
    <w:rsid w:val="00BC4194"/>
    <w:rsid w:val="00C03E84"/>
    <w:rsid w:val="00C61AB5"/>
    <w:rsid w:val="00C73876"/>
    <w:rsid w:val="00CB2BEA"/>
    <w:rsid w:val="00D01F5A"/>
    <w:rsid w:val="00D12497"/>
    <w:rsid w:val="00D23545"/>
    <w:rsid w:val="00D35EC8"/>
    <w:rsid w:val="00D453AD"/>
    <w:rsid w:val="00E14C74"/>
    <w:rsid w:val="00E24EA8"/>
    <w:rsid w:val="00E44C46"/>
    <w:rsid w:val="00E550E7"/>
    <w:rsid w:val="00E8357D"/>
    <w:rsid w:val="00EF2AEC"/>
    <w:rsid w:val="00F01F6B"/>
    <w:rsid w:val="00F069A5"/>
    <w:rsid w:val="00F23285"/>
    <w:rsid w:val="00F33367"/>
    <w:rsid w:val="00F84859"/>
    <w:rsid w:val="00F94652"/>
    <w:rsid w:val="00FA6E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 style="mso-width-percent:400;mso-height-percent:200;mso-width-relative:margin;mso-height-relative:margin" fillcolor="white">
      <v:fill color="white"/>
      <v:textbox style="mso-fit-shape-to-text:t"/>
    </o:shapedefaults>
    <o:shapelayout v:ext="edit">
      <o:idmap v:ext="edit" data="1"/>
      <o:rules v:ext="edit">
        <o:r id="V:Rule15" type="connector" idref="#_x0000_s1028"/>
        <o:r id="V:Rule16" type="connector" idref="#_x0000_s1040"/>
        <o:r id="V:Rule17" type="connector" idref="#_x0000_s1039"/>
        <o:r id="V:Rule18" type="connector" idref="#_x0000_s1037"/>
        <o:r id="V:Rule19" type="connector" idref="#_x0000_s1044"/>
        <o:r id="V:Rule20" type="connector" idref="#_x0000_s1043"/>
        <o:r id="V:Rule21" type="connector" idref="#_x0000_s1033"/>
        <o:r id="V:Rule22" type="connector" idref="#_x0000_s1030"/>
        <o:r id="V:Rule23" type="connector" idref="#_x0000_s1036"/>
        <o:r id="V:Rule24" type="connector" idref="#_x0000_s1034"/>
        <o:r id="V:Rule25" type="connector" idref="#_x0000_s1035"/>
        <o:r id="V:Rule26" type="connector" idref="#_x0000_s1038"/>
        <o:r id="V:Rule27" type="connector" idref="#_x0000_s1029"/>
        <o:r id="V:Rule28" type="connector" idref="#_x0000_s104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ajorHAnsi" w:eastAsiaTheme="minorHAnsi" w:hAnsiTheme="majorHAnsi" w:cs="Times New Roman"/>
        <w:sz w:val="18"/>
        <w:szCs w:val="1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1F5A"/>
    <w:pPr>
      <w:spacing w:after="0" w:line="240" w:lineRule="auto"/>
    </w:pPr>
    <w:rPr>
      <w:rFonts w:ascii="Calibri" w:eastAsia="Calibri" w:hAnsi="Calibri"/>
      <w:b/>
      <w:sz w:val="22"/>
      <w:szCs w:val="22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E14C7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 w:val="0"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01F5A"/>
    <w:pPr>
      <w:ind w:left="720"/>
      <w:contextualSpacing/>
    </w:pPr>
  </w:style>
  <w:style w:type="paragraph" w:customStyle="1" w:styleId="Style6">
    <w:name w:val="Style6"/>
    <w:basedOn w:val="a"/>
    <w:uiPriority w:val="99"/>
    <w:rsid w:val="00D01F5A"/>
    <w:pPr>
      <w:widowControl w:val="0"/>
      <w:autoSpaceDE w:val="0"/>
      <w:autoSpaceDN w:val="0"/>
      <w:adjustRightInd w:val="0"/>
      <w:jc w:val="both"/>
    </w:pPr>
    <w:rPr>
      <w:rFonts w:ascii="Arial" w:eastAsiaTheme="minorEastAsia" w:hAnsi="Arial" w:cs="Arial"/>
      <w:sz w:val="24"/>
      <w:szCs w:val="24"/>
    </w:rPr>
  </w:style>
  <w:style w:type="paragraph" w:customStyle="1" w:styleId="Style7">
    <w:name w:val="Style7"/>
    <w:basedOn w:val="a"/>
    <w:uiPriority w:val="99"/>
    <w:rsid w:val="00D01F5A"/>
    <w:pPr>
      <w:widowControl w:val="0"/>
      <w:autoSpaceDE w:val="0"/>
      <w:autoSpaceDN w:val="0"/>
      <w:adjustRightInd w:val="0"/>
      <w:spacing w:line="255" w:lineRule="exact"/>
      <w:ind w:firstLine="526"/>
      <w:jc w:val="both"/>
    </w:pPr>
    <w:rPr>
      <w:rFonts w:ascii="Arial" w:eastAsiaTheme="minorEastAsia" w:hAnsi="Arial" w:cs="Arial"/>
      <w:sz w:val="24"/>
      <w:szCs w:val="24"/>
    </w:rPr>
  </w:style>
  <w:style w:type="paragraph" w:customStyle="1" w:styleId="Style8">
    <w:name w:val="Style8"/>
    <w:basedOn w:val="a"/>
    <w:uiPriority w:val="99"/>
    <w:rsid w:val="00D01F5A"/>
    <w:pPr>
      <w:widowControl w:val="0"/>
      <w:autoSpaceDE w:val="0"/>
      <w:autoSpaceDN w:val="0"/>
      <w:adjustRightInd w:val="0"/>
      <w:spacing w:line="256" w:lineRule="exact"/>
      <w:ind w:firstLine="533"/>
      <w:jc w:val="both"/>
    </w:pPr>
    <w:rPr>
      <w:rFonts w:ascii="Arial" w:eastAsiaTheme="minorEastAsia" w:hAnsi="Arial" w:cs="Arial"/>
      <w:sz w:val="24"/>
      <w:szCs w:val="24"/>
    </w:rPr>
  </w:style>
  <w:style w:type="paragraph" w:customStyle="1" w:styleId="Style15">
    <w:name w:val="Style15"/>
    <w:basedOn w:val="a"/>
    <w:uiPriority w:val="99"/>
    <w:rsid w:val="00D01F5A"/>
    <w:pPr>
      <w:widowControl w:val="0"/>
      <w:autoSpaceDE w:val="0"/>
      <w:autoSpaceDN w:val="0"/>
      <w:adjustRightInd w:val="0"/>
      <w:spacing w:line="382" w:lineRule="exact"/>
      <w:jc w:val="both"/>
    </w:pPr>
    <w:rPr>
      <w:rFonts w:ascii="Arial" w:eastAsiaTheme="minorEastAsia" w:hAnsi="Arial" w:cs="Arial"/>
      <w:sz w:val="24"/>
      <w:szCs w:val="24"/>
    </w:rPr>
  </w:style>
  <w:style w:type="character" w:customStyle="1" w:styleId="FontStyle20">
    <w:name w:val="Font Style20"/>
    <w:basedOn w:val="a0"/>
    <w:uiPriority w:val="99"/>
    <w:rsid w:val="00D01F5A"/>
    <w:rPr>
      <w:rFonts w:ascii="Arial" w:hAnsi="Arial" w:cs="Arial"/>
      <w:spacing w:val="-10"/>
      <w:sz w:val="24"/>
      <w:szCs w:val="24"/>
    </w:rPr>
  </w:style>
  <w:style w:type="paragraph" w:customStyle="1" w:styleId="Style3">
    <w:name w:val="Style3"/>
    <w:basedOn w:val="a"/>
    <w:uiPriority w:val="99"/>
    <w:rsid w:val="00131AD0"/>
    <w:pPr>
      <w:widowControl w:val="0"/>
      <w:autoSpaceDE w:val="0"/>
      <w:autoSpaceDN w:val="0"/>
      <w:adjustRightInd w:val="0"/>
      <w:spacing w:line="259" w:lineRule="exact"/>
      <w:ind w:hanging="1426"/>
    </w:pPr>
    <w:rPr>
      <w:rFonts w:ascii="Arial" w:eastAsiaTheme="minorEastAsia" w:hAnsi="Arial" w:cs="Arial"/>
      <w:sz w:val="24"/>
      <w:szCs w:val="24"/>
    </w:rPr>
  </w:style>
  <w:style w:type="character" w:customStyle="1" w:styleId="FontStyle22">
    <w:name w:val="Font Style22"/>
    <w:basedOn w:val="a0"/>
    <w:uiPriority w:val="99"/>
    <w:rsid w:val="00131AD0"/>
    <w:rPr>
      <w:rFonts w:ascii="Arial" w:hAnsi="Arial" w:cs="Arial"/>
      <w:b/>
      <w:bCs/>
      <w:sz w:val="20"/>
      <w:szCs w:val="20"/>
    </w:rPr>
  </w:style>
  <w:style w:type="paragraph" w:customStyle="1" w:styleId="Style1">
    <w:name w:val="Style1"/>
    <w:basedOn w:val="a"/>
    <w:uiPriority w:val="99"/>
    <w:rsid w:val="00131AD0"/>
    <w:pPr>
      <w:widowControl w:val="0"/>
      <w:autoSpaceDE w:val="0"/>
      <w:autoSpaceDN w:val="0"/>
      <w:adjustRightInd w:val="0"/>
      <w:spacing w:line="216" w:lineRule="exact"/>
      <w:jc w:val="center"/>
    </w:pPr>
    <w:rPr>
      <w:rFonts w:ascii="Arial" w:eastAsiaTheme="minorEastAsia" w:hAnsi="Arial" w:cs="Arial"/>
      <w:sz w:val="24"/>
      <w:szCs w:val="24"/>
    </w:rPr>
  </w:style>
  <w:style w:type="paragraph" w:customStyle="1" w:styleId="Style2">
    <w:name w:val="Style2"/>
    <w:basedOn w:val="a"/>
    <w:uiPriority w:val="99"/>
    <w:rsid w:val="00131AD0"/>
    <w:pPr>
      <w:widowControl w:val="0"/>
      <w:autoSpaceDE w:val="0"/>
      <w:autoSpaceDN w:val="0"/>
      <w:adjustRightInd w:val="0"/>
      <w:jc w:val="both"/>
    </w:pPr>
    <w:rPr>
      <w:rFonts w:ascii="Arial" w:eastAsiaTheme="minorEastAsia" w:hAnsi="Arial" w:cs="Arial"/>
      <w:sz w:val="24"/>
      <w:szCs w:val="24"/>
    </w:rPr>
  </w:style>
  <w:style w:type="paragraph" w:customStyle="1" w:styleId="Style5">
    <w:name w:val="Style5"/>
    <w:basedOn w:val="a"/>
    <w:uiPriority w:val="99"/>
    <w:rsid w:val="00131AD0"/>
    <w:pPr>
      <w:widowControl w:val="0"/>
      <w:autoSpaceDE w:val="0"/>
      <w:autoSpaceDN w:val="0"/>
      <w:adjustRightInd w:val="0"/>
      <w:spacing w:line="252" w:lineRule="exact"/>
      <w:jc w:val="center"/>
    </w:pPr>
    <w:rPr>
      <w:rFonts w:ascii="Arial" w:eastAsiaTheme="minorEastAsia" w:hAnsi="Arial" w:cs="Arial"/>
      <w:sz w:val="24"/>
      <w:szCs w:val="24"/>
    </w:rPr>
  </w:style>
  <w:style w:type="paragraph" w:customStyle="1" w:styleId="Style10">
    <w:name w:val="Style10"/>
    <w:basedOn w:val="a"/>
    <w:uiPriority w:val="99"/>
    <w:rsid w:val="00131AD0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sz w:val="24"/>
      <w:szCs w:val="24"/>
    </w:rPr>
  </w:style>
  <w:style w:type="character" w:customStyle="1" w:styleId="FontStyle19">
    <w:name w:val="Font Style19"/>
    <w:basedOn w:val="a0"/>
    <w:uiPriority w:val="99"/>
    <w:rsid w:val="00131AD0"/>
    <w:rPr>
      <w:rFonts w:ascii="Arial" w:hAnsi="Arial" w:cs="Arial"/>
      <w:spacing w:val="-10"/>
      <w:sz w:val="20"/>
      <w:szCs w:val="20"/>
    </w:rPr>
  </w:style>
  <w:style w:type="character" w:customStyle="1" w:styleId="FontStyle25">
    <w:name w:val="Font Style25"/>
    <w:basedOn w:val="a0"/>
    <w:uiPriority w:val="99"/>
    <w:rsid w:val="00131AD0"/>
    <w:rPr>
      <w:rFonts w:ascii="Arial" w:hAnsi="Arial" w:cs="Arial"/>
      <w:b/>
      <w:bCs/>
      <w:sz w:val="24"/>
      <w:szCs w:val="24"/>
    </w:rPr>
  </w:style>
  <w:style w:type="character" w:customStyle="1" w:styleId="FontStyle26">
    <w:name w:val="Font Style26"/>
    <w:basedOn w:val="a0"/>
    <w:uiPriority w:val="99"/>
    <w:rsid w:val="00131AD0"/>
    <w:rPr>
      <w:rFonts w:ascii="Arial" w:hAnsi="Arial" w:cs="Arial"/>
      <w:b/>
      <w:bCs/>
      <w:sz w:val="22"/>
      <w:szCs w:val="22"/>
    </w:rPr>
  </w:style>
  <w:style w:type="paragraph" w:styleId="a4">
    <w:name w:val="header"/>
    <w:basedOn w:val="a"/>
    <w:link w:val="a5"/>
    <w:uiPriority w:val="99"/>
    <w:semiHidden/>
    <w:unhideWhenUsed/>
    <w:rsid w:val="00131AD0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131AD0"/>
    <w:rPr>
      <w:rFonts w:ascii="Calibri" w:eastAsia="Calibri" w:hAnsi="Calibri"/>
      <w:b w:val="0"/>
      <w:sz w:val="22"/>
      <w:szCs w:val="22"/>
      <w:lang w:eastAsia="ru-RU"/>
    </w:rPr>
  </w:style>
  <w:style w:type="paragraph" w:styleId="a6">
    <w:name w:val="footer"/>
    <w:basedOn w:val="a"/>
    <w:link w:val="a7"/>
    <w:uiPriority w:val="99"/>
    <w:semiHidden/>
    <w:unhideWhenUsed/>
    <w:rsid w:val="00131AD0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131AD0"/>
    <w:rPr>
      <w:rFonts w:ascii="Calibri" w:eastAsia="Calibri" w:hAnsi="Calibri"/>
      <w:b w:val="0"/>
      <w:sz w:val="22"/>
      <w:szCs w:val="22"/>
      <w:lang w:eastAsia="ru-RU"/>
    </w:rPr>
  </w:style>
  <w:style w:type="paragraph" w:customStyle="1" w:styleId="Style9">
    <w:name w:val="Style9"/>
    <w:basedOn w:val="a"/>
    <w:uiPriority w:val="99"/>
    <w:rsid w:val="00846800"/>
    <w:pPr>
      <w:widowControl w:val="0"/>
      <w:autoSpaceDE w:val="0"/>
      <w:autoSpaceDN w:val="0"/>
      <w:adjustRightInd w:val="0"/>
      <w:spacing w:line="257" w:lineRule="exact"/>
      <w:ind w:firstLine="526"/>
    </w:pPr>
    <w:rPr>
      <w:rFonts w:ascii="Arial" w:eastAsiaTheme="minorEastAsia" w:hAnsi="Arial" w:cs="Arial"/>
      <w:sz w:val="24"/>
      <w:szCs w:val="24"/>
    </w:rPr>
  </w:style>
  <w:style w:type="paragraph" w:customStyle="1" w:styleId="Style11">
    <w:name w:val="Style11"/>
    <w:basedOn w:val="a"/>
    <w:uiPriority w:val="99"/>
    <w:rsid w:val="00846800"/>
    <w:pPr>
      <w:widowControl w:val="0"/>
      <w:autoSpaceDE w:val="0"/>
      <w:autoSpaceDN w:val="0"/>
      <w:adjustRightInd w:val="0"/>
      <w:spacing w:line="256" w:lineRule="exact"/>
      <w:ind w:firstLine="425"/>
    </w:pPr>
    <w:rPr>
      <w:rFonts w:ascii="Arial" w:eastAsiaTheme="minorEastAsia" w:hAnsi="Arial" w:cs="Arial"/>
      <w:sz w:val="24"/>
      <w:szCs w:val="24"/>
    </w:rPr>
  </w:style>
  <w:style w:type="paragraph" w:customStyle="1" w:styleId="Style12">
    <w:name w:val="Style12"/>
    <w:basedOn w:val="a"/>
    <w:uiPriority w:val="99"/>
    <w:rsid w:val="00846800"/>
    <w:pPr>
      <w:widowControl w:val="0"/>
      <w:autoSpaceDE w:val="0"/>
      <w:autoSpaceDN w:val="0"/>
      <w:adjustRightInd w:val="0"/>
      <w:spacing w:line="281" w:lineRule="exact"/>
      <w:ind w:firstLine="202"/>
    </w:pPr>
    <w:rPr>
      <w:rFonts w:ascii="Arial" w:eastAsiaTheme="minorEastAsia" w:hAnsi="Arial" w:cs="Arial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E14C74"/>
    <w:rPr>
      <w:rFonts w:eastAsiaTheme="majorEastAsia" w:cstheme="majorBidi"/>
      <w:bCs/>
      <w:color w:val="365F91" w:themeColor="accent1" w:themeShade="BF"/>
      <w:sz w:val="28"/>
      <w:szCs w:val="28"/>
      <w:lang w:eastAsia="ru-RU"/>
    </w:rPr>
  </w:style>
  <w:style w:type="paragraph" w:styleId="2">
    <w:name w:val="Body Text Indent 2"/>
    <w:basedOn w:val="a"/>
    <w:link w:val="20"/>
    <w:rsid w:val="00396F93"/>
    <w:pPr>
      <w:ind w:left="234"/>
    </w:pPr>
    <w:rPr>
      <w:rFonts w:ascii="Times New Roman" w:eastAsia="Times New Roman" w:hAnsi="Times New Roman"/>
      <w:bCs/>
      <w:sz w:val="24"/>
      <w:szCs w:val="24"/>
    </w:rPr>
  </w:style>
  <w:style w:type="character" w:customStyle="1" w:styleId="20">
    <w:name w:val="Основной текст с отступом 2 Знак"/>
    <w:basedOn w:val="a0"/>
    <w:link w:val="2"/>
    <w:rsid w:val="00396F93"/>
    <w:rPr>
      <w:rFonts w:ascii="Times New Roman" w:eastAsia="Times New Roman" w:hAnsi="Times New Roman"/>
      <w:b w:val="0"/>
      <w:bCs/>
      <w:sz w:val="24"/>
      <w:szCs w:val="24"/>
      <w:lang w:eastAsia="ru-RU"/>
    </w:rPr>
  </w:style>
  <w:style w:type="paragraph" w:customStyle="1" w:styleId="Style4">
    <w:name w:val="Style4"/>
    <w:basedOn w:val="a"/>
    <w:rsid w:val="00827D4E"/>
    <w:pPr>
      <w:widowControl w:val="0"/>
      <w:autoSpaceDE w:val="0"/>
      <w:autoSpaceDN w:val="0"/>
      <w:adjustRightInd w:val="0"/>
      <w:spacing w:line="278" w:lineRule="exact"/>
      <w:ind w:firstLine="571"/>
      <w:jc w:val="both"/>
    </w:pPr>
    <w:rPr>
      <w:rFonts w:ascii="Arial" w:eastAsia="Times New Roman" w:hAnsi="Arial" w:cs="Arial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34732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47325"/>
    <w:rPr>
      <w:rFonts w:ascii="Tahoma" w:eastAsia="Calibri" w:hAnsi="Tahoma" w:cs="Tahoma"/>
      <w:b/>
      <w:sz w:val="16"/>
      <w:szCs w:val="16"/>
      <w:lang w:eastAsia="ru-RU"/>
    </w:rPr>
  </w:style>
  <w:style w:type="paragraph" w:styleId="aa">
    <w:name w:val="No Spacing"/>
    <w:uiPriority w:val="1"/>
    <w:qFormat/>
    <w:rsid w:val="008E73B4"/>
    <w:pPr>
      <w:spacing w:after="0" w:line="240" w:lineRule="auto"/>
    </w:pPr>
    <w:rPr>
      <w:rFonts w:ascii="Calibri" w:eastAsia="Calibri" w:hAnsi="Calibri"/>
      <w:b/>
      <w:sz w:val="22"/>
      <w:szCs w:val="22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475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7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294</TotalTime>
  <Pages>11</Pages>
  <Words>1486</Words>
  <Characters>8474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ZIO</Company>
  <LinksUpToDate>false</LinksUpToDate>
  <CharactersWithSpaces>9941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A.Cokolov</dc:creator>
  <cp:keywords/>
  <dc:description/>
  <cp:lastModifiedBy>Lenochka</cp:lastModifiedBy>
  <cp:revision>27</cp:revision>
  <dcterms:created xsi:type="dcterms:W3CDTF">2015-03-16T11:48:00Z</dcterms:created>
  <dcterms:modified xsi:type="dcterms:W3CDTF">2015-04-07T19:11:00Z</dcterms:modified>
</cp:coreProperties>
</file>